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7F46" w:rsidRDefault="00380014">
      <w:pPr>
        <w:tabs>
          <w:tab w:val="center" w:pos="1906"/>
          <w:tab w:val="center" w:pos="4434"/>
        </w:tabs>
        <w:spacing w:after="0" w:line="259" w:lineRule="auto"/>
        <w:ind w:left="0" w:firstLine="0"/>
      </w:pPr>
      <w:r>
        <w:rPr>
          <w:rFonts w:ascii="Calibri" w:eastAsia="Calibri" w:hAnsi="Calibri" w:cs="Calibri"/>
          <w:sz w:val="22"/>
        </w:rPr>
        <w:tab/>
      </w:r>
      <w:r>
        <w:t xml:space="preserve"> </w:t>
      </w:r>
      <w:r>
        <w:tab/>
      </w:r>
      <w:r>
        <w:rPr>
          <w:noProof/>
        </w:rPr>
        <w:drawing>
          <wp:inline distT="0" distB="0" distL="0" distR="0">
            <wp:extent cx="561975" cy="561975"/>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5"/>
                    <a:stretch>
                      <a:fillRect/>
                    </a:stretch>
                  </pic:blipFill>
                  <pic:spPr>
                    <a:xfrm>
                      <a:off x="0" y="0"/>
                      <a:ext cx="561975" cy="561975"/>
                    </a:xfrm>
                    <a:prstGeom prst="rect">
                      <a:avLst/>
                    </a:prstGeom>
                  </pic:spPr>
                </pic:pic>
              </a:graphicData>
            </a:graphic>
          </wp:inline>
        </w:drawing>
      </w:r>
    </w:p>
    <w:p w:rsidR="003F7F46" w:rsidRDefault="00380014">
      <w:pPr>
        <w:spacing w:after="0" w:line="259" w:lineRule="auto"/>
        <w:ind w:left="1934" w:right="4124" w:firstLine="0"/>
      </w:pPr>
      <w:r>
        <w:t xml:space="preserve"> </w:t>
      </w:r>
    </w:p>
    <w:p w:rsidR="003F7F46" w:rsidRDefault="00380014">
      <w:pPr>
        <w:spacing w:after="0" w:line="259" w:lineRule="auto"/>
        <w:ind w:left="0" w:right="2593" w:firstLine="0"/>
        <w:jc w:val="right"/>
      </w:pPr>
      <w:r>
        <w:rPr>
          <w:sz w:val="21"/>
        </w:rPr>
        <w:t xml:space="preserve"> ‘Living and Learning through Christ’ </w:t>
      </w:r>
    </w:p>
    <w:p w:rsidR="003F7F46" w:rsidRDefault="00380014">
      <w:pPr>
        <w:spacing w:after="0" w:line="259" w:lineRule="auto"/>
        <w:ind w:left="0" w:firstLine="0"/>
      </w:pPr>
      <w:r>
        <w:rPr>
          <w:rFonts w:ascii="Times New Roman" w:eastAsia="Times New Roman" w:hAnsi="Times New Roman" w:cs="Times New Roman"/>
          <w:sz w:val="24"/>
        </w:rPr>
        <w:t xml:space="preserve"> </w:t>
      </w:r>
    </w:p>
    <w:p w:rsidR="003F7F46" w:rsidRDefault="00380014">
      <w:pPr>
        <w:spacing w:after="0" w:line="259" w:lineRule="auto"/>
        <w:ind w:left="0" w:right="2810" w:firstLine="0"/>
        <w:jc w:val="right"/>
      </w:pPr>
      <w:r>
        <w:rPr>
          <w:sz w:val="24"/>
          <w:u w:val="single" w:color="000000"/>
        </w:rPr>
        <w:t>Year 6 Curriculum Overview</w:t>
      </w:r>
      <w:r>
        <w:rPr>
          <w:sz w:val="24"/>
        </w:rPr>
        <w:t xml:space="preserve"> </w:t>
      </w:r>
    </w:p>
    <w:p w:rsidR="003F7F46" w:rsidRDefault="00B02DCF">
      <w:pPr>
        <w:spacing w:after="0" w:line="259" w:lineRule="auto"/>
        <w:ind w:left="3742" w:firstLine="0"/>
      </w:pPr>
      <w:r>
        <w:rPr>
          <w:sz w:val="24"/>
          <w:u w:val="single" w:color="000000"/>
        </w:rPr>
        <w:t>Term 5 2025</w:t>
      </w:r>
      <w:r w:rsidR="00380014">
        <w:rPr>
          <w:sz w:val="24"/>
        </w:rPr>
        <w:t xml:space="preserve"> </w:t>
      </w:r>
    </w:p>
    <w:tbl>
      <w:tblPr>
        <w:tblStyle w:val="TableGrid"/>
        <w:tblW w:w="9266" w:type="dxa"/>
        <w:tblInd w:w="5" w:type="dxa"/>
        <w:tblCellMar>
          <w:top w:w="21" w:type="dxa"/>
          <w:left w:w="110" w:type="dxa"/>
          <w:right w:w="36" w:type="dxa"/>
        </w:tblCellMar>
        <w:tblLook w:val="04A0" w:firstRow="1" w:lastRow="0" w:firstColumn="1" w:lastColumn="0" w:noHBand="0" w:noVBand="1"/>
      </w:tblPr>
      <w:tblGrid>
        <w:gridCol w:w="3432"/>
        <w:gridCol w:w="2918"/>
        <w:gridCol w:w="2916"/>
      </w:tblGrid>
      <w:tr w:rsidR="003F7F46">
        <w:trPr>
          <w:trHeight w:val="5533"/>
        </w:trPr>
        <w:tc>
          <w:tcPr>
            <w:tcW w:w="3087" w:type="dxa"/>
            <w:tcBorders>
              <w:top w:val="single" w:sz="4" w:space="0" w:color="000000"/>
              <w:left w:val="single" w:sz="4" w:space="0" w:color="000000"/>
              <w:bottom w:val="single" w:sz="4" w:space="0" w:color="000000"/>
              <w:right w:val="single" w:sz="4" w:space="0" w:color="000000"/>
            </w:tcBorders>
          </w:tcPr>
          <w:p w:rsidR="003F7F46" w:rsidRDefault="00380014">
            <w:pPr>
              <w:spacing w:after="0" w:line="259" w:lineRule="auto"/>
              <w:ind w:left="0" w:right="78" w:firstLine="0"/>
              <w:jc w:val="center"/>
            </w:pPr>
            <w:r>
              <w:rPr>
                <w:sz w:val="22"/>
              </w:rPr>
              <w:t xml:space="preserve">English </w:t>
            </w:r>
          </w:p>
          <w:p w:rsidR="003F7F46" w:rsidRDefault="00380014">
            <w:pPr>
              <w:spacing w:after="0" w:line="259" w:lineRule="auto"/>
              <w:ind w:left="0" w:right="77" w:firstLine="0"/>
              <w:jc w:val="center"/>
            </w:pPr>
            <w:r>
              <w:rPr>
                <w:sz w:val="16"/>
              </w:rPr>
              <w:t xml:space="preserve">Class Book: Darwin’s Dragons </w:t>
            </w:r>
          </w:p>
          <w:p w:rsidR="003F7F46" w:rsidRDefault="00380014">
            <w:pPr>
              <w:spacing w:after="0" w:line="259" w:lineRule="auto"/>
              <w:ind w:left="0" w:right="75" w:firstLine="0"/>
              <w:jc w:val="center"/>
            </w:pPr>
            <w:r>
              <w:rPr>
                <w:sz w:val="18"/>
              </w:rPr>
              <w:t xml:space="preserve">-Predictions </w:t>
            </w:r>
          </w:p>
          <w:p w:rsidR="003F7F46" w:rsidRDefault="00380014">
            <w:pPr>
              <w:spacing w:after="0" w:line="259" w:lineRule="auto"/>
              <w:ind w:left="0" w:right="73" w:firstLine="0"/>
              <w:jc w:val="center"/>
            </w:pPr>
            <w:r>
              <w:rPr>
                <w:sz w:val="18"/>
              </w:rPr>
              <w:t xml:space="preserve">-Description </w:t>
            </w:r>
          </w:p>
          <w:p w:rsidR="003F7F46" w:rsidRDefault="00380014">
            <w:pPr>
              <w:spacing w:after="0" w:line="259" w:lineRule="auto"/>
              <w:ind w:left="0" w:right="76" w:firstLine="0"/>
              <w:jc w:val="center"/>
            </w:pPr>
            <w:r>
              <w:rPr>
                <w:sz w:val="18"/>
              </w:rPr>
              <w:t xml:space="preserve">-Diary  </w:t>
            </w:r>
          </w:p>
          <w:p w:rsidR="003F7F46" w:rsidRDefault="00380014">
            <w:pPr>
              <w:spacing w:after="0" w:line="259" w:lineRule="auto"/>
              <w:ind w:left="0" w:right="77" w:firstLine="0"/>
              <w:jc w:val="center"/>
            </w:pPr>
            <w:r>
              <w:rPr>
                <w:sz w:val="18"/>
              </w:rPr>
              <w:t xml:space="preserve">-Letter  </w:t>
            </w:r>
          </w:p>
          <w:p w:rsidR="003F7F46" w:rsidRDefault="00380014">
            <w:pPr>
              <w:spacing w:after="0" w:line="259" w:lineRule="auto"/>
              <w:ind w:left="0" w:right="78" w:firstLine="0"/>
              <w:jc w:val="center"/>
            </w:pPr>
            <w:r>
              <w:rPr>
                <w:sz w:val="18"/>
              </w:rPr>
              <w:t xml:space="preserve">-Narrative </w:t>
            </w:r>
          </w:p>
          <w:p w:rsidR="003F7F46" w:rsidRDefault="00380014">
            <w:pPr>
              <w:spacing w:after="0" w:line="259" w:lineRule="auto"/>
              <w:ind w:left="0" w:right="75" w:firstLine="0"/>
              <w:jc w:val="center"/>
            </w:pPr>
            <w:r>
              <w:rPr>
                <w:sz w:val="18"/>
              </w:rPr>
              <w:t xml:space="preserve">-C.V </w:t>
            </w:r>
          </w:p>
          <w:p w:rsidR="003F7F46" w:rsidRDefault="00380014">
            <w:pPr>
              <w:spacing w:after="0" w:line="259" w:lineRule="auto"/>
              <w:ind w:left="0" w:right="74" w:firstLine="0"/>
              <w:jc w:val="center"/>
            </w:pPr>
            <w:r>
              <w:rPr>
                <w:sz w:val="18"/>
              </w:rPr>
              <w:t xml:space="preserve">-Biography </w:t>
            </w:r>
          </w:p>
          <w:p w:rsidR="003F7F46" w:rsidRDefault="00380014">
            <w:pPr>
              <w:spacing w:after="0" w:line="259" w:lineRule="auto"/>
              <w:ind w:left="1433" w:right="906" w:hanging="526"/>
            </w:pPr>
            <w:r>
              <w:rPr>
                <w:sz w:val="18"/>
              </w:rPr>
              <w:t xml:space="preserve">-Discussion  </w:t>
            </w:r>
          </w:p>
        </w:tc>
        <w:tc>
          <w:tcPr>
            <w:tcW w:w="3089" w:type="dxa"/>
            <w:tcBorders>
              <w:top w:val="single" w:sz="4" w:space="0" w:color="000000"/>
              <w:left w:val="single" w:sz="4" w:space="0" w:color="000000"/>
              <w:bottom w:val="single" w:sz="4" w:space="0" w:color="000000"/>
              <w:right w:val="single" w:sz="4" w:space="0" w:color="000000"/>
            </w:tcBorders>
          </w:tcPr>
          <w:p w:rsidR="003F7F46" w:rsidRDefault="00380014">
            <w:pPr>
              <w:spacing w:after="0" w:line="259" w:lineRule="auto"/>
              <w:ind w:left="0" w:right="77" w:firstLine="0"/>
              <w:jc w:val="center"/>
            </w:pPr>
            <w:r>
              <w:rPr>
                <w:sz w:val="22"/>
              </w:rPr>
              <w:t xml:space="preserve">Mathematics </w:t>
            </w:r>
          </w:p>
          <w:p w:rsidR="00380014" w:rsidRDefault="00380014">
            <w:pPr>
              <w:spacing w:after="0" w:line="236" w:lineRule="auto"/>
              <w:ind w:left="0" w:firstLine="0"/>
              <w:jc w:val="center"/>
              <w:rPr>
                <w:sz w:val="18"/>
                <w:u w:val="single" w:color="000000"/>
              </w:rPr>
            </w:pPr>
            <w:r>
              <w:rPr>
                <w:sz w:val="18"/>
                <w:u w:val="single" w:color="000000"/>
              </w:rPr>
              <w:t>Ratio:</w:t>
            </w:r>
          </w:p>
          <w:p w:rsidR="00380014" w:rsidRPr="00380014" w:rsidRDefault="00380014" w:rsidP="00380014">
            <w:pPr>
              <w:spacing w:after="0" w:line="236" w:lineRule="auto"/>
              <w:jc w:val="center"/>
              <w:rPr>
                <w:sz w:val="18"/>
                <w:u w:color="000000"/>
              </w:rPr>
            </w:pPr>
            <w:r w:rsidRPr="00380014">
              <w:rPr>
                <w:sz w:val="18"/>
                <w:u w:color="000000"/>
              </w:rPr>
              <w:t>-</w:t>
            </w:r>
            <w:r>
              <w:rPr>
                <w:sz w:val="18"/>
                <w:u w:color="000000"/>
              </w:rPr>
              <w:t xml:space="preserve"> </w:t>
            </w:r>
            <w:r w:rsidRPr="00380014">
              <w:rPr>
                <w:sz w:val="18"/>
                <w:u w:color="000000"/>
              </w:rPr>
              <w:t>Using the correct language</w:t>
            </w:r>
          </w:p>
          <w:p w:rsidR="00380014" w:rsidRDefault="00380014" w:rsidP="00380014">
            <w:pPr>
              <w:spacing w:after="0" w:line="236" w:lineRule="auto"/>
              <w:jc w:val="center"/>
              <w:rPr>
                <w:sz w:val="18"/>
                <w:u w:color="000000"/>
              </w:rPr>
            </w:pPr>
            <w:r>
              <w:rPr>
                <w:sz w:val="18"/>
                <w:u w:color="000000"/>
              </w:rPr>
              <w:t>- Ratio and fractions</w:t>
            </w:r>
          </w:p>
          <w:p w:rsidR="00380014" w:rsidRDefault="00380014" w:rsidP="00380014">
            <w:pPr>
              <w:spacing w:after="0" w:line="236" w:lineRule="auto"/>
              <w:jc w:val="center"/>
              <w:rPr>
                <w:sz w:val="18"/>
                <w:u w:color="000000"/>
              </w:rPr>
            </w:pPr>
            <w:r>
              <w:rPr>
                <w:sz w:val="18"/>
                <w:u w:color="000000"/>
              </w:rPr>
              <w:t>- Calculating ratio</w:t>
            </w:r>
          </w:p>
          <w:p w:rsidR="00380014" w:rsidRPr="00380014" w:rsidRDefault="00380014" w:rsidP="00380014">
            <w:pPr>
              <w:spacing w:after="0" w:line="236" w:lineRule="auto"/>
              <w:jc w:val="center"/>
              <w:rPr>
                <w:sz w:val="18"/>
                <w:u w:color="000000"/>
              </w:rPr>
            </w:pPr>
            <w:r>
              <w:rPr>
                <w:sz w:val="18"/>
                <w:u w:color="000000"/>
              </w:rPr>
              <w:t>-Scale factor</w:t>
            </w:r>
          </w:p>
          <w:p w:rsidR="00B02DCF" w:rsidRDefault="00380014" w:rsidP="00B02DCF">
            <w:pPr>
              <w:spacing w:after="0" w:line="236" w:lineRule="auto"/>
              <w:ind w:left="0" w:firstLine="0"/>
              <w:jc w:val="center"/>
            </w:pPr>
            <w:r>
              <w:rPr>
                <w:sz w:val="18"/>
              </w:rPr>
              <w:t xml:space="preserve"> </w:t>
            </w:r>
          </w:p>
          <w:p w:rsidR="00B02DCF" w:rsidRDefault="00B02DCF" w:rsidP="00B02DCF">
            <w:pPr>
              <w:spacing w:after="0" w:line="236" w:lineRule="auto"/>
              <w:ind w:left="0" w:firstLine="0"/>
              <w:jc w:val="center"/>
              <w:rPr>
                <w:sz w:val="18"/>
              </w:rPr>
            </w:pPr>
            <w:r w:rsidRPr="00B02DCF">
              <w:rPr>
                <w:sz w:val="18"/>
              </w:rPr>
              <w:t xml:space="preserve">Algebra: </w:t>
            </w:r>
          </w:p>
          <w:p w:rsidR="00B02DCF" w:rsidRDefault="00B02DCF" w:rsidP="00B02DCF">
            <w:pPr>
              <w:spacing w:after="0" w:line="236" w:lineRule="auto"/>
              <w:ind w:left="0" w:firstLine="0"/>
              <w:jc w:val="center"/>
              <w:rPr>
                <w:sz w:val="18"/>
              </w:rPr>
            </w:pPr>
            <w:r w:rsidRPr="00B02DCF">
              <w:rPr>
                <w:sz w:val="18"/>
              </w:rPr>
              <w:t>-Simple formula</w:t>
            </w:r>
          </w:p>
          <w:p w:rsidR="00B02DCF" w:rsidRDefault="00B02DCF" w:rsidP="00B02DCF">
            <w:pPr>
              <w:spacing w:after="0" w:line="236" w:lineRule="auto"/>
              <w:ind w:left="0" w:firstLine="0"/>
              <w:jc w:val="center"/>
              <w:rPr>
                <w:sz w:val="18"/>
              </w:rPr>
            </w:pPr>
            <w:r w:rsidRPr="00B02DCF">
              <w:rPr>
                <w:sz w:val="18"/>
              </w:rPr>
              <w:t xml:space="preserve"> -linear number sequences</w:t>
            </w:r>
          </w:p>
          <w:p w:rsidR="00B02DCF" w:rsidRDefault="00B02DCF" w:rsidP="00B02DCF">
            <w:pPr>
              <w:spacing w:after="0" w:line="236" w:lineRule="auto"/>
              <w:ind w:left="0" w:firstLine="0"/>
              <w:jc w:val="center"/>
              <w:rPr>
                <w:sz w:val="18"/>
              </w:rPr>
            </w:pPr>
            <w:r w:rsidRPr="00B02DCF">
              <w:rPr>
                <w:sz w:val="18"/>
              </w:rPr>
              <w:t xml:space="preserve"> -missing number problems </w:t>
            </w:r>
          </w:p>
          <w:p w:rsidR="00B02DCF" w:rsidRDefault="00B02DCF" w:rsidP="00B02DCF">
            <w:pPr>
              <w:spacing w:after="0" w:line="236" w:lineRule="auto"/>
              <w:ind w:left="0" w:firstLine="0"/>
              <w:jc w:val="center"/>
              <w:rPr>
                <w:sz w:val="18"/>
              </w:rPr>
            </w:pPr>
          </w:p>
          <w:p w:rsidR="00B02DCF" w:rsidRDefault="00B02DCF" w:rsidP="00B02DCF">
            <w:pPr>
              <w:spacing w:after="0" w:line="236" w:lineRule="auto"/>
              <w:ind w:left="0" w:firstLine="0"/>
              <w:jc w:val="center"/>
              <w:rPr>
                <w:sz w:val="18"/>
              </w:rPr>
            </w:pPr>
          </w:p>
          <w:p w:rsidR="00B02DCF" w:rsidRPr="00B02DCF" w:rsidRDefault="00B02DCF" w:rsidP="00B02DCF">
            <w:pPr>
              <w:spacing w:after="0" w:line="236" w:lineRule="auto"/>
              <w:ind w:left="0" w:firstLine="0"/>
              <w:jc w:val="center"/>
              <w:rPr>
                <w:sz w:val="18"/>
              </w:rPr>
            </w:pPr>
            <w:r w:rsidRPr="00B02DCF">
              <w:rPr>
                <w:sz w:val="18"/>
              </w:rPr>
              <w:t>SATs revision</w:t>
            </w:r>
          </w:p>
          <w:p w:rsidR="003F7F46" w:rsidRDefault="003F7F46">
            <w:pPr>
              <w:spacing w:after="0" w:line="259" w:lineRule="auto"/>
              <w:ind w:left="46" w:firstLine="0"/>
            </w:pPr>
          </w:p>
        </w:tc>
        <w:tc>
          <w:tcPr>
            <w:tcW w:w="3089" w:type="dxa"/>
            <w:tcBorders>
              <w:top w:val="single" w:sz="4" w:space="0" w:color="000000"/>
              <w:left w:val="single" w:sz="4" w:space="0" w:color="000000"/>
              <w:bottom w:val="single" w:sz="4" w:space="0" w:color="000000"/>
              <w:right w:val="single" w:sz="4" w:space="0" w:color="000000"/>
            </w:tcBorders>
          </w:tcPr>
          <w:p w:rsidR="003F7F46" w:rsidRDefault="00380014">
            <w:pPr>
              <w:spacing w:after="0" w:line="259" w:lineRule="auto"/>
              <w:ind w:left="0" w:right="77" w:firstLine="0"/>
              <w:jc w:val="center"/>
            </w:pPr>
            <w:r>
              <w:rPr>
                <w:sz w:val="22"/>
              </w:rPr>
              <w:t xml:space="preserve">R.E. </w:t>
            </w:r>
          </w:p>
          <w:p w:rsidR="00B02DCF" w:rsidRPr="00B02DCF" w:rsidRDefault="00B02DCF">
            <w:pPr>
              <w:spacing w:after="0" w:line="259" w:lineRule="auto"/>
              <w:ind w:left="0" w:firstLine="0"/>
              <w:jc w:val="center"/>
              <w:rPr>
                <w:sz w:val="18"/>
              </w:rPr>
            </w:pPr>
            <w:r w:rsidRPr="00B02DCF">
              <w:rPr>
                <w:sz w:val="18"/>
              </w:rPr>
              <w:t xml:space="preserve">Easter </w:t>
            </w:r>
          </w:p>
          <w:p w:rsidR="00B02DCF" w:rsidRPr="00B02DCF" w:rsidRDefault="00B02DCF">
            <w:pPr>
              <w:spacing w:after="0" w:line="259" w:lineRule="auto"/>
              <w:ind w:left="0" w:firstLine="0"/>
              <w:jc w:val="center"/>
              <w:rPr>
                <w:sz w:val="18"/>
              </w:rPr>
            </w:pPr>
            <w:r w:rsidRPr="00B02DCF">
              <w:rPr>
                <w:sz w:val="18"/>
              </w:rPr>
              <w:t xml:space="preserve">-Comparison of the Gospel accounts of the Resurrection </w:t>
            </w:r>
          </w:p>
          <w:p w:rsidR="00B02DCF" w:rsidRPr="00B02DCF" w:rsidRDefault="00B02DCF">
            <w:pPr>
              <w:spacing w:after="0" w:line="259" w:lineRule="auto"/>
              <w:ind w:left="0" w:firstLine="0"/>
              <w:jc w:val="center"/>
              <w:rPr>
                <w:sz w:val="18"/>
              </w:rPr>
            </w:pPr>
            <w:r w:rsidRPr="00B02DCF">
              <w:rPr>
                <w:sz w:val="18"/>
              </w:rPr>
              <w:t>-Show understanding of the funeral rite</w:t>
            </w:r>
          </w:p>
          <w:p w:rsidR="00B02DCF" w:rsidRPr="00B02DCF" w:rsidRDefault="00B02DCF">
            <w:pPr>
              <w:spacing w:after="0" w:line="259" w:lineRule="auto"/>
              <w:ind w:left="0" w:firstLine="0"/>
              <w:jc w:val="center"/>
              <w:rPr>
                <w:sz w:val="18"/>
              </w:rPr>
            </w:pPr>
            <w:r w:rsidRPr="00B02DCF">
              <w:rPr>
                <w:sz w:val="18"/>
              </w:rPr>
              <w:t xml:space="preserve"> -Compare ideas about life after death </w:t>
            </w:r>
          </w:p>
          <w:p w:rsidR="00B02DCF" w:rsidRPr="00B02DCF" w:rsidRDefault="00B02DCF">
            <w:pPr>
              <w:spacing w:after="0" w:line="259" w:lineRule="auto"/>
              <w:ind w:left="0" w:firstLine="0"/>
              <w:jc w:val="center"/>
              <w:rPr>
                <w:sz w:val="18"/>
              </w:rPr>
            </w:pPr>
            <w:r w:rsidRPr="00B02DCF">
              <w:rPr>
                <w:sz w:val="18"/>
              </w:rPr>
              <w:t xml:space="preserve">-Doubting Thomas </w:t>
            </w:r>
          </w:p>
          <w:p w:rsidR="00B02DCF" w:rsidRPr="00B02DCF" w:rsidRDefault="00B02DCF">
            <w:pPr>
              <w:spacing w:after="0" w:line="259" w:lineRule="auto"/>
              <w:ind w:left="0" w:firstLine="0"/>
              <w:jc w:val="center"/>
              <w:rPr>
                <w:sz w:val="18"/>
              </w:rPr>
            </w:pPr>
          </w:p>
          <w:p w:rsidR="003F7F46" w:rsidRDefault="00B02DCF">
            <w:pPr>
              <w:spacing w:after="0" w:line="259" w:lineRule="auto"/>
              <w:ind w:left="0" w:firstLine="0"/>
              <w:jc w:val="center"/>
            </w:pPr>
            <w:r w:rsidRPr="00B02DCF">
              <w:rPr>
                <w:sz w:val="18"/>
              </w:rPr>
              <w:t>Sacraments: -Sacramental imagination -Show understanding of the Sacraments</w:t>
            </w:r>
            <w:r w:rsidR="00380014" w:rsidRPr="00B02DCF">
              <w:rPr>
                <w:sz w:val="16"/>
              </w:rPr>
              <w:t xml:space="preserve"> </w:t>
            </w:r>
          </w:p>
        </w:tc>
      </w:tr>
      <w:tr w:rsidR="003F7F46">
        <w:trPr>
          <w:trHeight w:val="2801"/>
        </w:trPr>
        <w:tc>
          <w:tcPr>
            <w:tcW w:w="3087" w:type="dxa"/>
            <w:tcBorders>
              <w:top w:val="single" w:sz="4" w:space="0" w:color="000000"/>
              <w:left w:val="single" w:sz="4" w:space="0" w:color="000000"/>
              <w:bottom w:val="single" w:sz="4" w:space="0" w:color="000000"/>
              <w:right w:val="single" w:sz="4" w:space="0" w:color="000000"/>
            </w:tcBorders>
          </w:tcPr>
          <w:p w:rsidR="00B02DCF" w:rsidRDefault="00B02DCF" w:rsidP="00B02DCF">
            <w:pPr>
              <w:spacing w:after="0" w:line="259" w:lineRule="auto"/>
              <w:ind w:left="0" w:right="77" w:firstLine="0"/>
              <w:jc w:val="center"/>
            </w:pPr>
            <w:r>
              <w:t xml:space="preserve">Music </w:t>
            </w:r>
            <w:bookmarkStart w:id="0" w:name="_GoBack"/>
            <w:bookmarkEnd w:id="0"/>
          </w:p>
          <w:p w:rsidR="00B02DCF" w:rsidRDefault="00B02DCF" w:rsidP="00B02DCF">
            <w:pPr>
              <w:spacing w:after="0" w:line="259" w:lineRule="auto"/>
              <w:ind w:left="0" w:right="75" w:firstLine="0"/>
              <w:jc w:val="center"/>
            </w:pPr>
            <w:r>
              <w:rPr>
                <w:sz w:val="18"/>
              </w:rPr>
              <w:t xml:space="preserve">-Victorian Music </w:t>
            </w:r>
          </w:p>
          <w:p w:rsidR="003F7F46" w:rsidRDefault="00B02DCF" w:rsidP="00B02DCF">
            <w:pPr>
              <w:spacing w:after="0" w:line="259" w:lineRule="auto"/>
              <w:ind w:left="0" w:right="135" w:firstLine="0"/>
              <w:jc w:val="center"/>
            </w:pPr>
            <w:r>
              <w:rPr>
                <w:sz w:val="18"/>
              </w:rPr>
              <w:t>-Music hall songs</w:t>
            </w:r>
            <w:r w:rsidR="00380014">
              <w:rPr>
                <w:sz w:val="18"/>
              </w:rPr>
              <w:t xml:space="preserve"> </w:t>
            </w:r>
          </w:p>
        </w:tc>
        <w:tc>
          <w:tcPr>
            <w:tcW w:w="3089" w:type="dxa"/>
            <w:tcBorders>
              <w:top w:val="single" w:sz="4" w:space="0" w:color="000000"/>
              <w:left w:val="single" w:sz="4" w:space="0" w:color="000000"/>
              <w:bottom w:val="single" w:sz="4" w:space="0" w:color="000000"/>
              <w:right w:val="single" w:sz="4" w:space="0" w:color="000000"/>
            </w:tcBorders>
          </w:tcPr>
          <w:p w:rsidR="00B02DCF" w:rsidRPr="00B02DCF" w:rsidRDefault="00380014" w:rsidP="00B02DCF">
            <w:pPr>
              <w:spacing w:after="0" w:line="259" w:lineRule="auto"/>
              <w:ind w:left="0" w:right="76" w:firstLine="0"/>
              <w:jc w:val="center"/>
              <w:rPr>
                <w:sz w:val="22"/>
              </w:rPr>
            </w:pPr>
            <w:r>
              <w:rPr>
                <w:sz w:val="22"/>
              </w:rPr>
              <w:t xml:space="preserve">Art/ DT </w:t>
            </w:r>
          </w:p>
          <w:p w:rsidR="003F7F46" w:rsidRDefault="00380014">
            <w:pPr>
              <w:spacing w:after="0" w:line="259" w:lineRule="auto"/>
              <w:ind w:left="0" w:right="77" w:firstLine="0"/>
              <w:jc w:val="center"/>
            </w:pPr>
            <w:r>
              <w:rPr>
                <w:sz w:val="18"/>
              </w:rPr>
              <w:t xml:space="preserve">-Building bridges </w:t>
            </w:r>
          </w:p>
          <w:p w:rsidR="003F7F46" w:rsidRDefault="00380014">
            <w:pPr>
              <w:spacing w:after="0" w:line="259" w:lineRule="auto"/>
              <w:ind w:left="0" w:right="77" w:firstLine="0"/>
              <w:jc w:val="center"/>
            </w:pPr>
            <w:r>
              <w:rPr>
                <w:sz w:val="18"/>
              </w:rPr>
              <w:t xml:space="preserve">-William Morris </w:t>
            </w:r>
          </w:p>
          <w:p w:rsidR="003F7F46" w:rsidRDefault="00380014">
            <w:pPr>
              <w:spacing w:after="0" w:line="259" w:lineRule="auto"/>
              <w:ind w:left="0" w:right="9" w:firstLine="0"/>
              <w:jc w:val="center"/>
            </w:pPr>
            <w:r>
              <w:rPr>
                <w:sz w:val="16"/>
              </w:rPr>
              <w:t xml:space="preserve"> </w:t>
            </w:r>
          </w:p>
        </w:tc>
        <w:tc>
          <w:tcPr>
            <w:tcW w:w="3089" w:type="dxa"/>
            <w:tcBorders>
              <w:top w:val="single" w:sz="4" w:space="0" w:color="000000"/>
              <w:left w:val="single" w:sz="4" w:space="0" w:color="000000"/>
              <w:bottom w:val="single" w:sz="4" w:space="0" w:color="000000"/>
              <w:right w:val="single" w:sz="4" w:space="0" w:color="000000"/>
            </w:tcBorders>
          </w:tcPr>
          <w:p w:rsidR="003F7F46" w:rsidRDefault="00B02DCF">
            <w:pPr>
              <w:spacing w:after="0" w:line="259" w:lineRule="auto"/>
              <w:ind w:left="0" w:right="73" w:firstLine="0"/>
              <w:jc w:val="center"/>
              <w:rPr>
                <w:sz w:val="18"/>
              </w:rPr>
            </w:pPr>
            <w:r>
              <w:rPr>
                <w:sz w:val="22"/>
              </w:rPr>
              <w:t>French</w:t>
            </w:r>
            <w:r w:rsidR="00380014">
              <w:rPr>
                <w:sz w:val="18"/>
              </w:rPr>
              <w:t xml:space="preserve"> </w:t>
            </w:r>
          </w:p>
          <w:p w:rsidR="00B02DCF" w:rsidRPr="00B02DCF" w:rsidRDefault="00B02DCF" w:rsidP="00B02DCF">
            <w:pPr>
              <w:spacing w:after="0" w:line="259" w:lineRule="auto"/>
              <w:ind w:left="0" w:right="73" w:firstLine="0"/>
              <w:jc w:val="center"/>
              <w:rPr>
                <w:sz w:val="18"/>
              </w:rPr>
            </w:pPr>
            <w:r>
              <w:rPr>
                <w:sz w:val="18"/>
              </w:rPr>
              <w:t>‘At the Weekend’</w:t>
            </w:r>
          </w:p>
          <w:p w:rsidR="00B02DCF" w:rsidRDefault="00B02DCF">
            <w:pPr>
              <w:spacing w:after="0" w:line="259" w:lineRule="auto"/>
              <w:ind w:left="0" w:right="73" w:firstLine="0"/>
              <w:jc w:val="center"/>
            </w:pPr>
            <w:r w:rsidRPr="00B02DCF">
              <w:rPr>
                <w:sz w:val="16"/>
              </w:rPr>
              <w:sym w:font="Symbol" w:char="F0B7"/>
            </w:r>
            <w:r w:rsidRPr="00B02DCF">
              <w:rPr>
                <w:sz w:val="16"/>
              </w:rPr>
              <w:t xml:space="preserve"> Ask what the time is in French. </w:t>
            </w:r>
            <w:r w:rsidRPr="00B02DCF">
              <w:rPr>
                <w:sz w:val="16"/>
              </w:rPr>
              <w:br/>
            </w:r>
            <w:r w:rsidRPr="00B02DCF">
              <w:rPr>
                <w:sz w:val="16"/>
              </w:rPr>
              <w:sym w:font="Symbol" w:char="F0B7"/>
            </w:r>
            <w:r w:rsidRPr="00B02DCF">
              <w:rPr>
                <w:sz w:val="16"/>
              </w:rPr>
              <w:t xml:space="preserve"> Tell the time accurately in French. </w:t>
            </w:r>
            <w:r w:rsidRPr="00B02DCF">
              <w:rPr>
                <w:sz w:val="16"/>
              </w:rPr>
              <w:br/>
            </w:r>
            <w:r w:rsidRPr="00B02DCF">
              <w:rPr>
                <w:sz w:val="16"/>
              </w:rPr>
              <w:sym w:font="Symbol" w:char="F0B7"/>
            </w:r>
            <w:r w:rsidRPr="00B02DCF">
              <w:rPr>
                <w:sz w:val="16"/>
              </w:rPr>
              <w:t xml:space="preserve"> Learn how to say what they do at the weekend in French</w:t>
            </w:r>
            <w:r w:rsidRPr="00B02DCF">
              <w:rPr>
                <w:sz w:val="16"/>
              </w:rPr>
              <w:br/>
            </w:r>
            <w:r w:rsidRPr="00B02DCF">
              <w:rPr>
                <w:sz w:val="16"/>
              </w:rPr>
              <w:t xml:space="preserve">. </w:t>
            </w:r>
            <w:r w:rsidRPr="00B02DCF">
              <w:rPr>
                <w:sz w:val="16"/>
              </w:rPr>
              <w:sym w:font="Symbol" w:char="F0B7"/>
            </w:r>
            <w:r w:rsidRPr="00B02DCF">
              <w:rPr>
                <w:sz w:val="16"/>
              </w:rPr>
              <w:t xml:space="preserve"> Learn to integrate connectives into their work.</w:t>
            </w:r>
            <w:r w:rsidRPr="00B02DCF">
              <w:rPr>
                <w:sz w:val="16"/>
              </w:rPr>
              <w:br/>
            </w:r>
            <w:r w:rsidRPr="00B02DCF">
              <w:rPr>
                <w:sz w:val="16"/>
              </w:rPr>
              <w:t xml:space="preserve"> </w:t>
            </w:r>
            <w:r w:rsidRPr="00B02DCF">
              <w:rPr>
                <w:sz w:val="16"/>
              </w:rPr>
              <w:sym w:font="Symbol" w:char="F0B7"/>
            </w:r>
            <w:r w:rsidRPr="00B02DCF">
              <w:rPr>
                <w:sz w:val="16"/>
              </w:rPr>
              <w:t xml:space="preserve"> Present an account of what they do and at what time at the weekend.</w:t>
            </w:r>
          </w:p>
        </w:tc>
      </w:tr>
      <w:tr w:rsidR="003F7F46">
        <w:trPr>
          <w:trHeight w:val="2528"/>
        </w:trPr>
        <w:tc>
          <w:tcPr>
            <w:tcW w:w="3087" w:type="dxa"/>
            <w:tcBorders>
              <w:top w:val="single" w:sz="4" w:space="0" w:color="000000"/>
              <w:left w:val="single" w:sz="4" w:space="0" w:color="000000"/>
              <w:bottom w:val="single" w:sz="4" w:space="0" w:color="000000"/>
              <w:right w:val="single" w:sz="4" w:space="0" w:color="000000"/>
            </w:tcBorders>
          </w:tcPr>
          <w:p w:rsidR="00B02DCF" w:rsidRDefault="00B02DCF" w:rsidP="00B02DCF">
            <w:pPr>
              <w:spacing w:after="0" w:line="259" w:lineRule="auto"/>
              <w:ind w:left="0" w:right="74" w:firstLine="0"/>
              <w:jc w:val="center"/>
            </w:pPr>
            <w:r>
              <w:t xml:space="preserve">Computing </w:t>
            </w:r>
          </w:p>
          <w:p w:rsidR="00B02DCF" w:rsidRPr="00B02DCF" w:rsidRDefault="00B02DCF" w:rsidP="00B02DCF">
            <w:pPr>
              <w:spacing w:after="0" w:line="259" w:lineRule="auto"/>
              <w:ind w:left="0" w:right="75" w:firstLine="0"/>
              <w:jc w:val="center"/>
              <w:rPr>
                <w:sz w:val="18"/>
              </w:rPr>
            </w:pPr>
            <w:r w:rsidRPr="00B02DCF">
              <w:rPr>
                <w:sz w:val="18"/>
              </w:rPr>
              <w:t>3D Modelling:</w:t>
            </w:r>
          </w:p>
          <w:p w:rsidR="00B02DCF" w:rsidRPr="00B02DCF" w:rsidRDefault="00B02DCF" w:rsidP="00B02DCF">
            <w:pPr>
              <w:spacing w:after="0" w:line="259" w:lineRule="auto"/>
              <w:ind w:left="0" w:right="75" w:firstLine="0"/>
              <w:jc w:val="center"/>
              <w:rPr>
                <w:sz w:val="18"/>
              </w:rPr>
            </w:pPr>
            <w:r w:rsidRPr="00B02DCF">
              <w:rPr>
                <w:sz w:val="18"/>
              </w:rPr>
              <w:t xml:space="preserve"> -Introduction to 3D Modelling </w:t>
            </w:r>
          </w:p>
          <w:p w:rsidR="00B02DCF" w:rsidRPr="00B02DCF" w:rsidRDefault="00B02DCF" w:rsidP="00B02DCF">
            <w:pPr>
              <w:spacing w:after="0" w:line="259" w:lineRule="auto"/>
              <w:ind w:left="0" w:right="75" w:firstLine="0"/>
              <w:jc w:val="center"/>
              <w:rPr>
                <w:sz w:val="18"/>
              </w:rPr>
            </w:pPr>
            <w:r w:rsidRPr="00B02DCF">
              <w:rPr>
                <w:sz w:val="18"/>
              </w:rPr>
              <w:t xml:space="preserve">-Modifying 3D objects </w:t>
            </w:r>
          </w:p>
          <w:p w:rsidR="00B02DCF" w:rsidRPr="00B02DCF" w:rsidRDefault="00B02DCF" w:rsidP="00B02DCF">
            <w:pPr>
              <w:spacing w:after="0" w:line="259" w:lineRule="auto"/>
              <w:ind w:left="0" w:right="75" w:firstLine="0"/>
              <w:jc w:val="center"/>
              <w:rPr>
                <w:sz w:val="18"/>
              </w:rPr>
            </w:pPr>
            <w:r w:rsidRPr="00B02DCF">
              <w:rPr>
                <w:sz w:val="18"/>
              </w:rPr>
              <w:t>-Make your own name badge</w:t>
            </w:r>
          </w:p>
          <w:p w:rsidR="00B02DCF" w:rsidRPr="00B02DCF" w:rsidRDefault="00B02DCF" w:rsidP="00B02DCF">
            <w:pPr>
              <w:spacing w:after="0" w:line="259" w:lineRule="auto"/>
              <w:ind w:left="0" w:right="75" w:firstLine="0"/>
              <w:jc w:val="center"/>
              <w:rPr>
                <w:sz w:val="18"/>
              </w:rPr>
            </w:pPr>
            <w:r w:rsidRPr="00B02DCF">
              <w:rPr>
                <w:sz w:val="18"/>
              </w:rPr>
              <w:t xml:space="preserve"> -Making a desk tidy</w:t>
            </w:r>
          </w:p>
          <w:p w:rsidR="00B02DCF" w:rsidRPr="00B02DCF" w:rsidRDefault="00B02DCF" w:rsidP="00B02DCF">
            <w:pPr>
              <w:spacing w:after="0" w:line="259" w:lineRule="auto"/>
              <w:ind w:left="0" w:right="75" w:firstLine="0"/>
              <w:jc w:val="center"/>
              <w:rPr>
                <w:sz w:val="18"/>
              </w:rPr>
            </w:pPr>
            <w:r w:rsidRPr="00B02DCF">
              <w:rPr>
                <w:sz w:val="18"/>
              </w:rPr>
              <w:t xml:space="preserve"> -Planning a 3D model </w:t>
            </w:r>
          </w:p>
          <w:p w:rsidR="003F7F46" w:rsidRDefault="00B02DCF" w:rsidP="00B02DCF">
            <w:pPr>
              <w:spacing w:after="0" w:line="259" w:lineRule="auto"/>
              <w:ind w:left="0" w:right="75" w:firstLine="0"/>
              <w:jc w:val="center"/>
            </w:pPr>
            <w:r w:rsidRPr="00B02DCF">
              <w:rPr>
                <w:sz w:val="18"/>
              </w:rPr>
              <w:t>-Make your own 3D model</w:t>
            </w:r>
            <w:r w:rsidRPr="00B02DCF">
              <w:rPr>
                <w:sz w:val="16"/>
              </w:rPr>
              <w:t xml:space="preserve"> </w:t>
            </w:r>
          </w:p>
        </w:tc>
        <w:tc>
          <w:tcPr>
            <w:tcW w:w="3089" w:type="dxa"/>
            <w:tcBorders>
              <w:top w:val="single" w:sz="4" w:space="0" w:color="000000"/>
              <w:left w:val="single" w:sz="4" w:space="0" w:color="000000"/>
              <w:bottom w:val="single" w:sz="4" w:space="0" w:color="000000"/>
              <w:right w:val="single" w:sz="4" w:space="0" w:color="000000"/>
            </w:tcBorders>
          </w:tcPr>
          <w:p w:rsidR="003F7F46" w:rsidRDefault="003F7F46" w:rsidP="00B02DCF">
            <w:pPr>
              <w:spacing w:after="0" w:line="259" w:lineRule="auto"/>
              <w:ind w:left="1433" w:right="691" w:hanging="739"/>
              <w:jc w:val="center"/>
            </w:pPr>
          </w:p>
        </w:tc>
        <w:tc>
          <w:tcPr>
            <w:tcW w:w="3089" w:type="dxa"/>
            <w:tcBorders>
              <w:top w:val="single" w:sz="4" w:space="0" w:color="000000"/>
              <w:left w:val="single" w:sz="4" w:space="0" w:color="000000"/>
              <w:bottom w:val="single" w:sz="4" w:space="0" w:color="000000"/>
              <w:right w:val="single" w:sz="4" w:space="0" w:color="000000"/>
            </w:tcBorders>
          </w:tcPr>
          <w:p w:rsidR="003F7F46" w:rsidRDefault="00380014">
            <w:pPr>
              <w:spacing w:after="0" w:line="259" w:lineRule="auto"/>
              <w:ind w:left="0" w:right="77" w:firstLine="0"/>
              <w:jc w:val="center"/>
            </w:pPr>
            <w:r>
              <w:rPr>
                <w:sz w:val="22"/>
              </w:rPr>
              <w:t xml:space="preserve">PSHE </w:t>
            </w:r>
          </w:p>
          <w:p w:rsidR="00B02DCF" w:rsidRDefault="00B02DCF">
            <w:pPr>
              <w:spacing w:after="0" w:line="259" w:lineRule="auto"/>
              <w:ind w:left="48" w:firstLine="0"/>
            </w:pPr>
            <w:r>
              <w:t xml:space="preserve">Relationships: </w:t>
            </w:r>
          </w:p>
          <w:p w:rsidR="00B02DCF" w:rsidRDefault="00B02DCF">
            <w:pPr>
              <w:spacing w:after="0" w:line="259" w:lineRule="auto"/>
              <w:ind w:left="48" w:firstLine="0"/>
            </w:pPr>
            <w:r>
              <w:t xml:space="preserve">-Importance of our mental health </w:t>
            </w:r>
          </w:p>
          <w:p w:rsidR="00B02DCF" w:rsidRPr="00B02DCF" w:rsidRDefault="00B02DCF" w:rsidP="00B02DCF">
            <w:pPr>
              <w:spacing w:after="0" w:line="259" w:lineRule="auto"/>
              <w:ind w:left="48" w:firstLine="0"/>
              <w:rPr>
                <w:sz w:val="18"/>
              </w:rPr>
            </w:pPr>
            <w:r>
              <w:t>-Knowing how to take care of our mental health -Different stages of grief</w:t>
            </w:r>
            <w:r w:rsidR="00380014">
              <w:rPr>
                <w:sz w:val="18"/>
              </w:rPr>
              <w:t xml:space="preserve"> </w:t>
            </w:r>
          </w:p>
        </w:tc>
      </w:tr>
      <w:tr w:rsidR="003F7F46">
        <w:trPr>
          <w:trHeight w:val="1764"/>
        </w:trPr>
        <w:tc>
          <w:tcPr>
            <w:tcW w:w="3087" w:type="dxa"/>
            <w:tcBorders>
              <w:top w:val="single" w:sz="4" w:space="0" w:color="000000"/>
              <w:left w:val="single" w:sz="4" w:space="0" w:color="000000"/>
              <w:bottom w:val="single" w:sz="4" w:space="0" w:color="000000"/>
              <w:right w:val="single" w:sz="4" w:space="0" w:color="000000"/>
            </w:tcBorders>
          </w:tcPr>
          <w:p w:rsidR="003F7F46" w:rsidRDefault="00380014">
            <w:pPr>
              <w:spacing w:after="0" w:line="259" w:lineRule="auto"/>
              <w:ind w:left="0" w:right="74" w:firstLine="0"/>
              <w:jc w:val="center"/>
            </w:pPr>
            <w:r>
              <w:rPr>
                <w:sz w:val="22"/>
              </w:rPr>
              <w:lastRenderedPageBreak/>
              <w:t xml:space="preserve">PE Days </w:t>
            </w:r>
          </w:p>
          <w:p w:rsidR="003F7F46" w:rsidRDefault="00380014">
            <w:pPr>
              <w:spacing w:after="0" w:line="259" w:lineRule="auto"/>
              <w:ind w:left="1433" w:right="594" w:hanging="840"/>
            </w:pPr>
            <w:r>
              <w:rPr>
                <w:sz w:val="16"/>
              </w:rPr>
              <w:t>Monday and Wednesday</w:t>
            </w:r>
            <w:r>
              <w:rPr>
                <w:sz w:val="22"/>
              </w:rPr>
              <w:t xml:space="preserve"> </w:t>
            </w:r>
          </w:p>
        </w:tc>
        <w:tc>
          <w:tcPr>
            <w:tcW w:w="3089" w:type="dxa"/>
            <w:tcBorders>
              <w:top w:val="single" w:sz="4" w:space="0" w:color="000000"/>
              <w:left w:val="single" w:sz="4" w:space="0" w:color="000000"/>
              <w:bottom w:val="single" w:sz="4" w:space="0" w:color="000000"/>
              <w:right w:val="single" w:sz="4" w:space="0" w:color="000000"/>
            </w:tcBorders>
          </w:tcPr>
          <w:p w:rsidR="003F7F46" w:rsidRDefault="00380014">
            <w:pPr>
              <w:spacing w:after="0" w:line="259" w:lineRule="auto"/>
              <w:ind w:left="8" w:firstLine="0"/>
              <w:jc w:val="center"/>
            </w:pPr>
            <w:r>
              <w:t xml:space="preserve"> </w:t>
            </w:r>
          </w:p>
        </w:tc>
        <w:tc>
          <w:tcPr>
            <w:tcW w:w="3089" w:type="dxa"/>
            <w:tcBorders>
              <w:top w:val="single" w:sz="4" w:space="0" w:color="000000"/>
              <w:left w:val="single" w:sz="4" w:space="0" w:color="000000"/>
              <w:bottom w:val="single" w:sz="4" w:space="0" w:color="000000"/>
              <w:right w:val="single" w:sz="4" w:space="0" w:color="000000"/>
            </w:tcBorders>
          </w:tcPr>
          <w:p w:rsidR="003F7F46" w:rsidRDefault="00380014">
            <w:pPr>
              <w:spacing w:after="0" w:line="259" w:lineRule="auto"/>
              <w:ind w:left="0" w:right="74" w:firstLine="0"/>
              <w:jc w:val="center"/>
            </w:pPr>
            <w:r>
              <w:rPr>
                <w:sz w:val="22"/>
              </w:rPr>
              <w:t xml:space="preserve">French </w:t>
            </w:r>
          </w:p>
          <w:p w:rsidR="003F7F46" w:rsidRPr="00380014" w:rsidRDefault="00380014">
            <w:pPr>
              <w:spacing w:after="0" w:line="259" w:lineRule="auto"/>
              <w:ind w:left="0" w:right="76" w:firstLine="0"/>
              <w:jc w:val="center"/>
            </w:pPr>
            <w:r>
              <w:rPr>
                <w:sz w:val="18"/>
                <w:u w:color="000000"/>
              </w:rPr>
              <w:t>The Date</w:t>
            </w:r>
          </w:p>
        </w:tc>
      </w:tr>
    </w:tbl>
    <w:p w:rsidR="003F7F46" w:rsidRDefault="00380014">
      <w:pPr>
        <w:tabs>
          <w:tab w:val="center" w:pos="1906"/>
          <w:tab w:val="center" w:pos="4434"/>
        </w:tabs>
        <w:spacing w:after="0" w:line="259" w:lineRule="auto"/>
        <w:ind w:left="0" w:firstLine="0"/>
      </w:pPr>
      <w:r>
        <w:rPr>
          <w:rFonts w:ascii="Calibri" w:eastAsia="Calibri" w:hAnsi="Calibri" w:cs="Calibri"/>
          <w:sz w:val="22"/>
        </w:rPr>
        <w:tab/>
      </w:r>
      <w:r>
        <w:t xml:space="preserve"> </w:t>
      </w:r>
      <w:r>
        <w:tab/>
      </w:r>
      <w:r>
        <w:rPr>
          <w:noProof/>
        </w:rPr>
        <w:drawing>
          <wp:inline distT="0" distB="0" distL="0" distR="0">
            <wp:extent cx="561975" cy="561975"/>
            <wp:effectExtent l="0" t="0" r="0" b="0"/>
            <wp:docPr id="326" name="Picture 326"/>
            <wp:cNvGraphicFramePr/>
            <a:graphic xmlns:a="http://schemas.openxmlformats.org/drawingml/2006/main">
              <a:graphicData uri="http://schemas.openxmlformats.org/drawingml/2006/picture">
                <pic:pic xmlns:pic="http://schemas.openxmlformats.org/drawingml/2006/picture">
                  <pic:nvPicPr>
                    <pic:cNvPr id="326" name="Picture 326"/>
                    <pic:cNvPicPr/>
                  </pic:nvPicPr>
                  <pic:blipFill>
                    <a:blip r:embed="rId5"/>
                    <a:stretch>
                      <a:fillRect/>
                    </a:stretch>
                  </pic:blipFill>
                  <pic:spPr>
                    <a:xfrm>
                      <a:off x="0" y="0"/>
                      <a:ext cx="561975" cy="561975"/>
                    </a:xfrm>
                    <a:prstGeom prst="rect">
                      <a:avLst/>
                    </a:prstGeom>
                  </pic:spPr>
                </pic:pic>
              </a:graphicData>
            </a:graphic>
          </wp:inline>
        </w:drawing>
      </w:r>
    </w:p>
    <w:p w:rsidR="003F7F46" w:rsidRDefault="00380014">
      <w:pPr>
        <w:spacing w:after="0" w:line="259" w:lineRule="auto"/>
        <w:ind w:left="1934" w:right="4124" w:firstLine="0"/>
      </w:pPr>
      <w:r>
        <w:t xml:space="preserve"> </w:t>
      </w:r>
    </w:p>
    <w:p w:rsidR="003F7F46" w:rsidRDefault="00380014">
      <w:pPr>
        <w:spacing w:after="0" w:line="259" w:lineRule="auto"/>
        <w:ind w:left="52" w:firstLine="0"/>
        <w:jc w:val="center"/>
      </w:pPr>
      <w:r>
        <w:rPr>
          <w:sz w:val="21"/>
        </w:rPr>
        <w:t xml:space="preserve"> ‘Living and Learning through Christ’ </w:t>
      </w:r>
    </w:p>
    <w:p w:rsidR="003F7F46" w:rsidRDefault="00380014">
      <w:pPr>
        <w:spacing w:after="0" w:line="259" w:lineRule="auto"/>
        <w:ind w:left="0" w:firstLine="0"/>
      </w:pPr>
      <w:r>
        <w:rPr>
          <w:rFonts w:ascii="Times New Roman" w:eastAsia="Times New Roman" w:hAnsi="Times New Roman" w:cs="Times New Roman"/>
          <w:sz w:val="24"/>
        </w:rPr>
        <w:t xml:space="preserve"> </w:t>
      </w:r>
    </w:p>
    <w:p w:rsidR="003F7F46" w:rsidRDefault="00380014">
      <w:pPr>
        <w:spacing w:after="0" w:line="259" w:lineRule="auto"/>
        <w:ind w:left="0" w:firstLine="0"/>
      </w:pPr>
      <w:r>
        <w:t xml:space="preserve"> </w:t>
      </w:r>
    </w:p>
    <w:p w:rsidR="003F7F46" w:rsidRDefault="00380014">
      <w:pPr>
        <w:spacing w:after="0" w:line="259" w:lineRule="auto"/>
        <w:ind w:left="0" w:firstLine="0"/>
      </w:pPr>
      <w:r>
        <w:t xml:space="preserve"> </w:t>
      </w:r>
    </w:p>
    <w:p w:rsidR="003F7F46" w:rsidRDefault="00380014">
      <w:r>
        <w:t>How can you help at home?</w:t>
      </w:r>
      <w:r>
        <w:rPr>
          <w:rFonts w:ascii="Times New Roman" w:eastAsia="Times New Roman" w:hAnsi="Times New Roman" w:cs="Times New Roman"/>
          <w:sz w:val="24"/>
        </w:rPr>
        <w:t xml:space="preserve"> </w:t>
      </w:r>
    </w:p>
    <w:p w:rsidR="003F7F46" w:rsidRDefault="00380014">
      <w:pPr>
        <w:numPr>
          <w:ilvl w:val="0"/>
          <w:numId w:val="1"/>
        </w:numPr>
        <w:ind w:hanging="360"/>
      </w:pPr>
      <w:r>
        <w:t xml:space="preserve">Story time: you or other family members read a story to your child; this includes children in all Key Stage 2 year groups. </w:t>
      </w:r>
    </w:p>
    <w:p w:rsidR="003F7F46" w:rsidRDefault="00380014">
      <w:pPr>
        <w:numPr>
          <w:ilvl w:val="0"/>
          <w:numId w:val="1"/>
        </w:numPr>
        <w:ind w:hanging="360"/>
      </w:pPr>
      <w:r>
        <w:t xml:space="preserve">Ensure your child is reading with or to an adult regularly.  This is important even if your child is a fluent reader as it supports pronunciation and understanding. It also provides the opportunity to support discussion, prediction and hypothesis. </w:t>
      </w:r>
    </w:p>
    <w:p w:rsidR="003F7F46" w:rsidRDefault="00380014">
      <w:pPr>
        <w:numPr>
          <w:ilvl w:val="0"/>
          <w:numId w:val="1"/>
        </w:numPr>
        <w:ind w:hanging="360"/>
      </w:pPr>
      <w:r>
        <w:t xml:space="preserve">Offer support with home learning (Times Tables, Spellings, Maths).  Sites such as Khan Academy are very useful to help </w:t>
      </w:r>
      <w:proofErr w:type="gramStart"/>
      <w:r>
        <w:t>parents and their child with explanations and how to work through Maths problems</w:t>
      </w:r>
      <w:proofErr w:type="gramEnd"/>
      <w:r>
        <w:t xml:space="preserve">.  </w:t>
      </w:r>
    </w:p>
    <w:p w:rsidR="003F7F46" w:rsidRDefault="00380014">
      <w:pPr>
        <w:ind w:left="730"/>
      </w:pPr>
      <w:r>
        <w:t xml:space="preserve">BBC </w:t>
      </w:r>
      <w:proofErr w:type="spellStart"/>
      <w:r>
        <w:t>Bitesize</w:t>
      </w:r>
      <w:proofErr w:type="spellEnd"/>
      <w:r>
        <w:t xml:space="preserve"> has lots of support for parents to help children of all age groups. </w:t>
      </w:r>
      <w:r>
        <w:rPr>
          <w:rFonts w:ascii="Times New Roman" w:eastAsia="Times New Roman" w:hAnsi="Times New Roman" w:cs="Times New Roman"/>
          <w:sz w:val="24"/>
        </w:rPr>
        <w:t xml:space="preserve"> </w:t>
      </w:r>
    </w:p>
    <w:p w:rsidR="003F7F46" w:rsidRDefault="00380014">
      <w:r>
        <w:t>Reminders:</w:t>
      </w:r>
      <w:r>
        <w:rPr>
          <w:rFonts w:ascii="Times New Roman" w:eastAsia="Times New Roman" w:hAnsi="Times New Roman" w:cs="Times New Roman"/>
          <w:sz w:val="24"/>
        </w:rPr>
        <w:t xml:space="preserve"> </w:t>
      </w:r>
    </w:p>
    <w:p w:rsidR="003F7F46" w:rsidRDefault="00380014">
      <w:pPr>
        <w:numPr>
          <w:ilvl w:val="0"/>
          <w:numId w:val="1"/>
        </w:numPr>
        <w:ind w:hanging="360"/>
      </w:pPr>
      <w:r>
        <w:t xml:space="preserve">PE kits to </w:t>
      </w:r>
      <w:proofErr w:type="gramStart"/>
      <w:r>
        <w:t>be worn</w:t>
      </w:r>
      <w:proofErr w:type="gramEnd"/>
      <w:r>
        <w:t xml:space="preserve"> to school on timetabled PE days.  PE kits consist of plain black/navy shorts with a plain white t-shirt/polo top and trainers.  When the weather turns colder, children are invited to wear an appropriate tracksuit to school on the days they have PE (please refer to the overview table).   </w:t>
      </w:r>
    </w:p>
    <w:p w:rsidR="003F7F46" w:rsidRDefault="00380014">
      <w:pPr>
        <w:numPr>
          <w:ilvl w:val="0"/>
          <w:numId w:val="1"/>
        </w:numPr>
        <w:ind w:hanging="360"/>
      </w:pPr>
      <w:r>
        <w:t xml:space="preserve">Home reading are to be </w:t>
      </w:r>
      <w:proofErr w:type="gramStart"/>
      <w:r>
        <w:t>brought</w:t>
      </w:r>
      <w:proofErr w:type="gramEnd"/>
      <w:r>
        <w:t xml:space="preserve"> in daily and changed when necessary. </w:t>
      </w:r>
    </w:p>
    <w:p w:rsidR="003F7F46" w:rsidRDefault="00380014">
      <w:pPr>
        <w:spacing w:after="0" w:line="259" w:lineRule="auto"/>
        <w:ind w:left="0" w:firstLine="0"/>
      </w:pPr>
      <w:r>
        <w:rPr>
          <w:rFonts w:ascii="Times New Roman" w:eastAsia="Times New Roman" w:hAnsi="Times New Roman" w:cs="Times New Roman"/>
          <w:sz w:val="24"/>
        </w:rPr>
        <w:t xml:space="preserve"> </w:t>
      </w:r>
    </w:p>
    <w:p w:rsidR="003F7F46" w:rsidRDefault="00380014">
      <w:r>
        <w:t>Many thanks for your continued support,</w:t>
      </w:r>
      <w:r>
        <w:rPr>
          <w:rFonts w:ascii="Times New Roman" w:eastAsia="Times New Roman" w:hAnsi="Times New Roman" w:cs="Times New Roman"/>
          <w:sz w:val="24"/>
        </w:rPr>
        <w:t xml:space="preserve"> </w:t>
      </w:r>
    </w:p>
    <w:p w:rsidR="003F7F46" w:rsidRDefault="00380014">
      <w:r>
        <w:t xml:space="preserve">Mrs </w:t>
      </w:r>
      <w:proofErr w:type="spellStart"/>
      <w:r>
        <w:t>Collett</w:t>
      </w:r>
      <w:proofErr w:type="spellEnd"/>
      <w:r>
        <w:t xml:space="preserve"> and the Year 6 Team</w:t>
      </w:r>
      <w:r>
        <w:rPr>
          <w:rFonts w:ascii="Times New Roman" w:eastAsia="Times New Roman" w:hAnsi="Times New Roman" w:cs="Times New Roman"/>
          <w:sz w:val="24"/>
        </w:rPr>
        <w:t xml:space="preserve"> </w:t>
      </w:r>
    </w:p>
    <w:p w:rsidR="003F7F46" w:rsidRDefault="00380014">
      <w:pPr>
        <w:spacing w:after="0" w:line="259" w:lineRule="auto"/>
        <w:ind w:left="0" w:firstLine="0"/>
      </w:pPr>
      <w:r>
        <w:rPr>
          <w:rFonts w:ascii="Times New Roman" w:eastAsia="Times New Roman" w:hAnsi="Times New Roman" w:cs="Times New Roman"/>
          <w:sz w:val="24"/>
        </w:rPr>
        <w:t xml:space="preserve"> </w:t>
      </w:r>
    </w:p>
    <w:sectPr w:rsidR="003F7F46">
      <w:pgSz w:w="11906" w:h="16838"/>
      <w:pgMar w:top="272" w:right="1466" w:bottom="158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HfW cursive">
    <w:panose1 w:val="00000500000000000000"/>
    <w:charset w:val="00"/>
    <w:family w:val="auto"/>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C84B9F"/>
    <w:multiLevelType w:val="hybridMultilevel"/>
    <w:tmpl w:val="6096D376"/>
    <w:lvl w:ilvl="0" w:tplc="2AF8EDEE">
      <w:numFmt w:val="bullet"/>
      <w:lvlText w:val="-"/>
      <w:lvlJc w:val="left"/>
      <w:pPr>
        <w:ind w:left="720" w:hanging="360"/>
      </w:pPr>
      <w:rPr>
        <w:rFonts w:ascii="HfW cursive" w:eastAsia="HfW cursive" w:hAnsi="HfW cursive" w:cs="HfW cursive"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A31139"/>
    <w:multiLevelType w:val="hybridMultilevel"/>
    <w:tmpl w:val="071C33D2"/>
    <w:lvl w:ilvl="0" w:tplc="7FE2795A">
      <w:numFmt w:val="bullet"/>
      <w:lvlText w:val="-"/>
      <w:lvlJc w:val="left"/>
      <w:pPr>
        <w:ind w:left="1080" w:hanging="360"/>
      </w:pPr>
      <w:rPr>
        <w:rFonts w:ascii="HfW cursive" w:eastAsia="HfW cursive" w:hAnsi="HfW cursive" w:cs="HfW cursive"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5E900B9C"/>
    <w:multiLevelType w:val="hybridMultilevel"/>
    <w:tmpl w:val="37588FBE"/>
    <w:lvl w:ilvl="0" w:tplc="0546A416">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CB819E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764046E">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2A6D08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AD43DB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298D41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BBC211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FC433F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C20A8F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72C422EB"/>
    <w:multiLevelType w:val="hybridMultilevel"/>
    <w:tmpl w:val="E0363D16"/>
    <w:lvl w:ilvl="0" w:tplc="5A32B994">
      <w:numFmt w:val="bullet"/>
      <w:lvlText w:val="-"/>
      <w:lvlJc w:val="left"/>
      <w:pPr>
        <w:ind w:left="720" w:hanging="360"/>
      </w:pPr>
      <w:rPr>
        <w:rFonts w:ascii="HfW cursive" w:eastAsia="HfW cursive" w:hAnsi="HfW cursive" w:cs="HfW cursive"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F46"/>
    <w:rsid w:val="00380014"/>
    <w:rsid w:val="003F7F46"/>
    <w:rsid w:val="00B02D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41031"/>
  <w15:docId w15:val="{1DA30CD3-B3BA-4B2C-AB3A-B7EB834BF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48" w:lineRule="auto"/>
      <w:ind w:left="10" w:hanging="10"/>
    </w:pPr>
    <w:rPr>
      <w:rFonts w:ascii="HfW cursive" w:eastAsia="HfW cursive" w:hAnsi="HfW cursive" w:cs="HfW cursive"/>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3800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388</Words>
  <Characters>2215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cp:lastModifiedBy>Katie Davenport</cp:lastModifiedBy>
  <cp:revision>2</cp:revision>
  <dcterms:created xsi:type="dcterms:W3CDTF">2025-04-25T08:20:00Z</dcterms:created>
  <dcterms:modified xsi:type="dcterms:W3CDTF">2025-04-25T08:20:00Z</dcterms:modified>
</cp:coreProperties>
</file>