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DA4" w:rsidRDefault="00DC643D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>Term 2</w:t>
      </w:r>
      <w:r w:rsidR="008558BA">
        <w:rPr>
          <w:rFonts w:ascii="HfW cursive" w:eastAsia="HfW cursive" w:hAnsi="HfW cursive" w:cs="HfW cursive"/>
          <w:b/>
        </w:rPr>
        <w:t xml:space="preserve"> -  202</w:t>
      </w:r>
      <w:r w:rsidR="00306615">
        <w:rPr>
          <w:rFonts w:ascii="HfW cursive" w:eastAsia="HfW cursive" w:hAnsi="HfW cursive" w:cs="HfW cursive"/>
          <w:b/>
        </w:rPr>
        <w:t>4-2025</w:t>
      </w:r>
    </w:p>
    <w:p w:rsidR="00CE4DA4" w:rsidRDefault="00CE4DA4">
      <w:pPr>
        <w:jc w:val="center"/>
        <w:rPr>
          <w:rFonts w:ascii="HfW cursive" w:eastAsia="HfW cursive" w:hAnsi="HfW cursive" w:cs="HfW cursive"/>
          <w:b/>
        </w:rPr>
      </w:pPr>
    </w:p>
    <w:p w:rsidR="00CE4DA4" w:rsidRDefault="00DC643D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>Year Group 4</w:t>
      </w:r>
      <w:r w:rsidR="009C10CB">
        <w:rPr>
          <w:rFonts w:ascii="HfW cursive" w:eastAsia="HfW cursive" w:hAnsi="HfW cursive" w:cs="HfW cursive"/>
          <w:b/>
        </w:rPr>
        <w:t xml:space="preserve">   </w:t>
      </w:r>
    </w:p>
    <w:p w:rsidR="00CE4DA4" w:rsidRDefault="00CE4DA4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0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CE4DA4" w:rsidTr="00306615">
        <w:trPr>
          <w:trHeight w:val="4272"/>
          <w:jc w:val="center"/>
        </w:trPr>
        <w:tc>
          <w:tcPr>
            <w:tcW w:w="3302" w:type="dxa"/>
          </w:tcPr>
          <w:p w:rsidR="00CE4DA4" w:rsidRDefault="009C10CB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English</w:t>
            </w:r>
          </w:p>
          <w:p w:rsidR="00CE4DA4" w:rsidRPr="00B71234" w:rsidRDefault="00B71234" w:rsidP="006F5161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 xml:space="preserve"> </w:t>
            </w:r>
            <w:r w:rsidRPr="00B71234"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  <w:t>Non-fiction</w:t>
            </w:r>
          </w:p>
          <w:p w:rsidR="00B71234" w:rsidRDefault="00B71234" w:rsidP="006F5161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The Discovery of the Tomb of Tutankhamun</w:t>
            </w:r>
          </w:p>
          <w:p w:rsidR="00B71234" w:rsidRDefault="00B71234" w:rsidP="00B712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  <w:p w:rsidR="00B71234" w:rsidRPr="00B71234" w:rsidRDefault="00B71234" w:rsidP="00B71234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</w:pPr>
            <w:r w:rsidRPr="00B71234"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  <w:t>Poetry</w:t>
            </w:r>
          </w:p>
          <w:p w:rsidR="00B71234" w:rsidRDefault="00B71234" w:rsidP="00B71234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The Lost Spells</w:t>
            </w:r>
          </w:p>
          <w:p w:rsidR="00B71234" w:rsidRPr="00B71234" w:rsidRDefault="00B71234" w:rsidP="00B71234">
            <w:pPr>
              <w:pStyle w:val="ListParagraph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  <w:p w:rsidR="00B71234" w:rsidRPr="00B71234" w:rsidRDefault="00B71234" w:rsidP="00B712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</w:pPr>
            <w:r w:rsidRPr="00B71234"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  <w:t>Narrative</w:t>
            </w:r>
            <w:r w:rsidR="00306615">
              <w:rPr>
                <w:rFonts w:ascii="HfW cursive" w:eastAsia="HfW cursive" w:hAnsi="HfW cursive" w:cs="HfW cursive"/>
                <w:color w:val="000000"/>
                <w:sz w:val="18"/>
                <w:szCs w:val="18"/>
                <w:u w:val="single"/>
              </w:rPr>
              <w:t xml:space="preserve"> Film</w:t>
            </w:r>
          </w:p>
          <w:p w:rsidR="00B71234" w:rsidRPr="00B71234" w:rsidRDefault="00306615" w:rsidP="00B712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The Lighthouse</w:t>
            </w:r>
          </w:p>
        </w:tc>
        <w:tc>
          <w:tcPr>
            <w:tcW w:w="3303" w:type="dxa"/>
          </w:tcPr>
          <w:p w:rsidR="00CE4DA4" w:rsidRDefault="009C10CB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Mathematics</w:t>
            </w:r>
          </w:p>
          <w:p w:rsidR="002F616C" w:rsidRDefault="002F616C" w:rsidP="00306615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306615">
              <w:rPr>
                <w:rFonts w:ascii="HfW cursive" w:hAnsi="HfW cursive"/>
                <w:sz w:val="18"/>
                <w:szCs w:val="18"/>
                <w:u w:val="single"/>
              </w:rPr>
              <w:t>Multiplication and division</w:t>
            </w:r>
          </w:p>
          <w:p w:rsidR="00306615" w:rsidRPr="00306615" w:rsidRDefault="00306615" w:rsidP="00306615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</w:p>
          <w:p w:rsidR="00306615" w:rsidRDefault="00306615" w:rsidP="0030661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-All times tables up to 12</w:t>
            </w:r>
          </w:p>
          <w:p w:rsidR="00306615" w:rsidRDefault="00306615" w:rsidP="0030661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-Multiplying and dividing by 1 and 0</w:t>
            </w:r>
          </w:p>
          <w:p w:rsidR="002F616C" w:rsidRDefault="00306615" w:rsidP="0030661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-Multiplying three numbers</w:t>
            </w:r>
          </w:p>
          <w:p w:rsidR="002F616C" w:rsidRDefault="002F616C" w:rsidP="0030661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 Times tables using division facts</w:t>
            </w:r>
          </w:p>
          <w:p w:rsidR="002F616C" w:rsidRDefault="002F616C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CE4DA4" w:rsidRDefault="009C10CB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</w:tc>
        <w:tc>
          <w:tcPr>
            <w:tcW w:w="3303" w:type="dxa"/>
          </w:tcPr>
          <w:p w:rsidR="00CE4DA4" w:rsidRDefault="009C10CB" w:rsidP="00306615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R.E.</w:t>
            </w:r>
          </w:p>
          <w:p w:rsidR="002F616C" w:rsidRDefault="002F616C" w:rsidP="00306615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Pr</w:t>
            </w:r>
            <w:r w:rsidR="00306615">
              <w:rPr>
                <w:rFonts w:ascii="HfW cursive" w:hAnsi="HfW cursive"/>
                <w:sz w:val="18"/>
                <w:szCs w:val="18"/>
                <w:u w:val="single"/>
              </w:rPr>
              <w:t>ophecy and Promise</w:t>
            </w:r>
          </w:p>
          <w:p w:rsidR="00306615" w:rsidRDefault="00306615" w:rsidP="0030661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-</w:t>
            </w:r>
            <w:r w:rsidRPr="00306615">
              <w:rPr>
                <w:rFonts w:ascii="HfW cursive" w:hAnsi="HfW cursive"/>
                <w:sz w:val="18"/>
                <w:szCs w:val="18"/>
              </w:rPr>
              <w:t>Know about the world of Elijah and how he encountered God</w:t>
            </w:r>
          </w:p>
          <w:p w:rsidR="00306615" w:rsidRDefault="00306615" w:rsidP="0030661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-Understand the vision of the Prophet Isaiah</w:t>
            </w:r>
          </w:p>
          <w:p w:rsidR="00306615" w:rsidRDefault="00306615" w:rsidP="0030661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-Understand the teaching of John the Baptist</w:t>
            </w:r>
          </w:p>
          <w:p w:rsidR="00306615" w:rsidRDefault="00306615" w:rsidP="0030661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-Explore the kind of leader Jesus was</w:t>
            </w:r>
          </w:p>
          <w:p w:rsidR="00306615" w:rsidRDefault="00306615" w:rsidP="00306615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-Consider the Feast of Christ the King</w:t>
            </w:r>
          </w:p>
          <w:p w:rsidR="00CE4DA4" w:rsidRDefault="00306615" w:rsidP="0030661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-Understand the purpose of the Jesse Tree</w:t>
            </w:r>
          </w:p>
        </w:tc>
      </w:tr>
      <w:tr w:rsidR="00CE4DA4" w:rsidTr="00AB5092">
        <w:trPr>
          <w:trHeight w:val="4292"/>
          <w:jc w:val="center"/>
        </w:trPr>
        <w:tc>
          <w:tcPr>
            <w:tcW w:w="3302" w:type="dxa"/>
          </w:tcPr>
          <w:p w:rsidR="00CE4DA4" w:rsidRDefault="009C10CB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Science</w:t>
            </w:r>
          </w:p>
          <w:p w:rsidR="00CE4DA4" w:rsidRPr="00B71234" w:rsidRDefault="00B71234">
            <w:pPr>
              <w:jc w:val="center"/>
              <w:rPr>
                <w:rFonts w:ascii="HfW cursive" w:hAnsi="HfW cursive"/>
                <w:sz w:val="20"/>
                <w:szCs w:val="20"/>
                <w:u w:val="single"/>
              </w:rPr>
            </w:pPr>
            <w:r w:rsidRPr="00B71234">
              <w:rPr>
                <w:rFonts w:ascii="HfW cursive" w:hAnsi="HfW cursive"/>
                <w:sz w:val="20"/>
                <w:szCs w:val="20"/>
                <w:u w:val="single"/>
              </w:rPr>
              <w:t>Eating and Digestion</w:t>
            </w:r>
          </w:p>
          <w:p w:rsidR="00B71234" w:rsidRPr="00B71234" w:rsidRDefault="00B71234" w:rsidP="00B71234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B71234">
              <w:rPr>
                <w:rFonts w:ascii="HfW cursive" w:hAnsi="HfW cursive"/>
                <w:sz w:val="20"/>
                <w:szCs w:val="20"/>
              </w:rPr>
              <w:t>Carnivores, herbivores and omnivores</w:t>
            </w:r>
          </w:p>
          <w:p w:rsidR="00B71234" w:rsidRPr="00B71234" w:rsidRDefault="00B71234" w:rsidP="00B71234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HfW cursive" w:hAnsi="HfW cursive"/>
                <w:sz w:val="20"/>
                <w:szCs w:val="20"/>
              </w:rPr>
            </w:pPr>
            <w:r w:rsidRPr="00B71234">
              <w:rPr>
                <w:rFonts w:ascii="HfW cursive" w:hAnsi="HfW cursive"/>
                <w:sz w:val="20"/>
                <w:szCs w:val="20"/>
              </w:rPr>
              <w:t>Food chains</w:t>
            </w:r>
          </w:p>
          <w:p w:rsidR="00B71234" w:rsidRPr="00B71234" w:rsidRDefault="00B71234" w:rsidP="00B71234">
            <w:pPr>
              <w:pStyle w:val="ListParagraph"/>
              <w:rPr>
                <w:rFonts w:ascii="HfW cursive" w:hAnsi="HfW cursive"/>
                <w:sz w:val="20"/>
                <w:szCs w:val="20"/>
              </w:rPr>
            </w:pPr>
            <w:r w:rsidRPr="00B71234">
              <w:rPr>
                <w:rFonts w:ascii="HfW cursive" w:hAnsi="HfW cursive"/>
                <w:sz w:val="20"/>
                <w:szCs w:val="20"/>
              </w:rPr>
              <w:t xml:space="preserve">-Different types of teeth in humans, their function and how we keep them healthy   </w:t>
            </w:r>
          </w:p>
          <w:p w:rsidR="00CE4DA4" w:rsidRDefault="00B71234" w:rsidP="00AB509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 w:rsidRPr="00AB5092">
              <w:rPr>
                <w:rFonts w:ascii="HfW cursive" w:hAnsi="HfW cursive"/>
                <w:sz w:val="20"/>
                <w:szCs w:val="20"/>
              </w:rPr>
              <w:t>How the digestive system works and the functions of the digestive system</w:t>
            </w:r>
            <w:r w:rsidRPr="00AB5092">
              <w:rPr>
                <w:rFonts w:ascii="HfW cursive" w:hAnsi="HfW cursive"/>
                <w:sz w:val="16"/>
                <w:szCs w:val="16"/>
              </w:rPr>
              <w:t>.</w:t>
            </w:r>
          </w:p>
        </w:tc>
        <w:tc>
          <w:tcPr>
            <w:tcW w:w="3303" w:type="dxa"/>
          </w:tcPr>
          <w:p w:rsidR="00CE4DA4" w:rsidRDefault="009C10CB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Computing</w:t>
            </w:r>
          </w:p>
          <w:p w:rsidR="008772EE" w:rsidRDefault="008F5CE2" w:rsidP="008772EE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  <w:r w:rsidR="00306615">
              <w:rPr>
                <w:rFonts w:ascii="HfW cursive" w:hAnsi="HfW cursive"/>
                <w:sz w:val="18"/>
                <w:szCs w:val="18"/>
                <w:u w:val="single"/>
              </w:rPr>
              <w:t>Programming A</w:t>
            </w:r>
          </w:p>
          <w:p w:rsidR="002F3CFF" w:rsidRPr="002F3CFF" w:rsidRDefault="002F3CFF" w:rsidP="008772EE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2F3CFF" w:rsidRDefault="004578FE" w:rsidP="008772EE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-Create a programme in a text based language</w:t>
            </w:r>
          </w:p>
          <w:p w:rsidR="004578FE" w:rsidRDefault="004578FE" w:rsidP="008772EE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-Explain what “repeat” means</w:t>
            </w:r>
          </w:p>
          <w:p w:rsidR="004578FE" w:rsidRDefault="004578FE" w:rsidP="008772EE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-Modify a count controlled loop to produce a given outcome</w:t>
            </w:r>
          </w:p>
          <w:p w:rsidR="004578FE" w:rsidRPr="002F3CFF" w:rsidRDefault="004578FE" w:rsidP="008772EE">
            <w:pPr>
              <w:jc w:val="center"/>
              <w:rPr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</w:rPr>
              <w:t>-Create a programme that uses a count controlled loop t</w:t>
            </w:r>
          </w:p>
        </w:tc>
        <w:tc>
          <w:tcPr>
            <w:tcW w:w="3303" w:type="dxa"/>
          </w:tcPr>
          <w:p w:rsidR="008772EE" w:rsidRDefault="002F3CF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 xml:space="preserve"> </w:t>
            </w:r>
            <w:r w:rsidR="008772EE">
              <w:rPr>
                <w:rFonts w:ascii="HfW cursive" w:eastAsia="HfW cursive" w:hAnsi="HfW cursive" w:cs="HfW cursive"/>
                <w:b/>
                <w:sz w:val="22"/>
                <w:szCs w:val="22"/>
              </w:rPr>
              <w:t>ART</w:t>
            </w: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/DT</w:t>
            </w:r>
          </w:p>
          <w:p w:rsidR="002F3CFF" w:rsidRPr="002F3CFF" w:rsidRDefault="002F3CFF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  <w:p w:rsidR="00CE4DA4" w:rsidRDefault="002F3CFF" w:rsidP="00AB5092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  <w:u w:val="single"/>
              </w:rPr>
            </w:pPr>
            <w:r w:rsidRPr="002F3CFF">
              <w:rPr>
                <w:rFonts w:ascii="HfW cursive" w:eastAsia="HfW cursive" w:hAnsi="HfW cursive" w:cs="HfW cursive"/>
                <w:sz w:val="22"/>
                <w:szCs w:val="22"/>
              </w:rPr>
              <w:t xml:space="preserve">Make an </w:t>
            </w:r>
            <w:proofErr w:type="spellStart"/>
            <w:r w:rsidRPr="002F3CFF">
              <w:rPr>
                <w:rFonts w:ascii="HfW cursive" w:eastAsia="HfW cursive" w:hAnsi="HfW cursive" w:cs="HfW cursive"/>
                <w:sz w:val="22"/>
                <w:szCs w:val="22"/>
              </w:rPr>
              <w:t>Eyptian</w:t>
            </w:r>
            <w:proofErr w:type="spellEnd"/>
            <w:r w:rsidRPr="002F3CFF">
              <w:rPr>
                <w:rFonts w:ascii="HfW cursive" w:eastAsia="HfW cursive" w:hAnsi="HfW cursive" w:cs="HfW cursive"/>
                <w:sz w:val="22"/>
                <w:szCs w:val="22"/>
              </w:rPr>
              <w:t xml:space="preserve"> Cartouche out of clay</w:t>
            </w:r>
          </w:p>
        </w:tc>
      </w:tr>
      <w:tr w:rsidR="00CE4DA4">
        <w:trPr>
          <w:trHeight w:val="1759"/>
          <w:jc w:val="center"/>
        </w:trPr>
        <w:tc>
          <w:tcPr>
            <w:tcW w:w="3302" w:type="dxa"/>
          </w:tcPr>
          <w:p w:rsidR="00CE4DA4" w:rsidRDefault="009C10CB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PE Days</w:t>
            </w:r>
          </w:p>
          <w:p w:rsidR="008772EE" w:rsidRPr="008772EE" w:rsidRDefault="001C72A2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Monday</w:t>
            </w:r>
            <w:r w:rsidR="002F3CFF">
              <w:rPr>
                <w:rFonts w:ascii="HfW cursive" w:eastAsia="HfW cursive" w:hAnsi="HfW cursive" w:cs="HfW cursive"/>
                <w:sz w:val="22"/>
                <w:szCs w:val="22"/>
              </w:rPr>
              <w:t xml:space="preserve"> and Friday</w:t>
            </w:r>
          </w:p>
          <w:p w:rsidR="00CE4DA4" w:rsidRDefault="00CE4D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CE4DA4" w:rsidRDefault="00CE4D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CE4DA4" w:rsidRDefault="00CE4D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CE4DA4" w:rsidRDefault="00CE4D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CE4DA4" w:rsidRDefault="00CE4D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CE4DA4" w:rsidRDefault="00CE4D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8772EE" w:rsidRDefault="00AB5092" w:rsidP="008772E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History</w:t>
            </w:r>
          </w:p>
          <w:p w:rsidR="00AB5092" w:rsidRPr="00CE3F21" w:rsidRDefault="00AB5092" w:rsidP="008772EE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CE3F21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Ancient Egypt</w:t>
            </w:r>
          </w:p>
          <w:p w:rsidR="005C0437" w:rsidRPr="005C0437" w:rsidRDefault="005C0437" w:rsidP="005C0437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 w:rsidRPr="005C0437">
              <w:rPr>
                <w:rFonts w:ascii="HfW cursive" w:hAnsi="HfW cursive" w:cs="Arial"/>
                <w:sz w:val="16"/>
                <w:szCs w:val="16"/>
              </w:rPr>
              <w:t xml:space="preserve">Locate Ancient Egypt in time and </w:t>
            </w:r>
            <w:proofErr w:type="gramStart"/>
            <w:r w:rsidRPr="005C0437">
              <w:rPr>
                <w:rFonts w:ascii="HfW cursive" w:hAnsi="HfW cursive" w:cs="Arial"/>
                <w:sz w:val="16"/>
                <w:szCs w:val="16"/>
              </w:rPr>
              <w:t xml:space="preserve">place </w:t>
            </w:r>
            <w:r>
              <w:rPr>
                <w:rFonts w:ascii="HfW cursive" w:hAnsi="HfW cursive" w:cs="Arial"/>
                <w:sz w:val="16"/>
                <w:szCs w:val="16"/>
              </w:rPr>
              <w:t xml:space="preserve"> -</w:t>
            </w:r>
            <w:proofErr w:type="gramEnd"/>
            <w:r w:rsidRPr="005C0437">
              <w:rPr>
                <w:rFonts w:ascii="HfW cursive" w:hAnsi="HfW cursive" w:cs="Arial"/>
                <w:sz w:val="16"/>
                <w:szCs w:val="16"/>
              </w:rPr>
              <w:t xml:space="preserve"> Tutankhamun and learn how artefacts  can teach us about the past.  </w:t>
            </w:r>
          </w:p>
          <w:p w:rsidR="005C0437" w:rsidRDefault="005C0437" w:rsidP="005C0437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>-T</w:t>
            </w:r>
            <w:r w:rsidRPr="005C0437">
              <w:rPr>
                <w:rFonts w:ascii="HfW cursive" w:hAnsi="HfW cursive" w:cs="Arial"/>
                <w:sz w:val="16"/>
                <w:szCs w:val="16"/>
              </w:rPr>
              <w:t xml:space="preserve">he way of </w:t>
            </w:r>
            <w:r>
              <w:rPr>
                <w:rFonts w:ascii="HfW cursive" w:hAnsi="HfW cursive" w:cs="Arial"/>
                <w:sz w:val="16"/>
                <w:szCs w:val="16"/>
              </w:rPr>
              <w:t>life in A</w:t>
            </w:r>
            <w:r w:rsidRPr="005C0437">
              <w:rPr>
                <w:rFonts w:ascii="HfW cursive" w:hAnsi="HfW cursive" w:cs="Arial"/>
                <w:sz w:val="16"/>
                <w:szCs w:val="16"/>
              </w:rPr>
              <w:t>ncient Egypt and</w:t>
            </w:r>
            <w:r>
              <w:rPr>
                <w:rFonts w:ascii="HfW cursive" w:hAnsi="HfW cursive" w:cs="Arial"/>
                <w:sz w:val="16"/>
                <w:szCs w:val="16"/>
              </w:rPr>
              <w:t xml:space="preserve"> -</w:t>
            </w:r>
            <w:r w:rsidRPr="005C0437">
              <w:rPr>
                <w:rFonts w:ascii="HfW cursive" w:hAnsi="HfW cursive" w:cs="Arial"/>
                <w:sz w:val="16"/>
                <w:szCs w:val="16"/>
              </w:rPr>
              <w:t xml:space="preserve"> Egyptian tombs, pyramids and burial sites.</w:t>
            </w:r>
          </w:p>
          <w:p w:rsidR="005C0437" w:rsidRPr="005C0437" w:rsidRDefault="005C0437" w:rsidP="005C0437">
            <w:pPr>
              <w:jc w:val="center"/>
              <w:rPr>
                <w:rFonts w:ascii="HfW cursive" w:hAnsi="HfW cursive" w:cs="Arial"/>
                <w:sz w:val="16"/>
                <w:szCs w:val="16"/>
              </w:rPr>
            </w:pPr>
            <w:r>
              <w:rPr>
                <w:rFonts w:ascii="HfW cursive" w:hAnsi="HfW cursive" w:cs="Arial"/>
                <w:sz w:val="16"/>
                <w:szCs w:val="16"/>
              </w:rPr>
              <w:t>-</w:t>
            </w:r>
            <w:r w:rsidRPr="005C0437">
              <w:rPr>
                <w:sz w:val="16"/>
                <w:szCs w:val="16"/>
              </w:rPr>
              <w:t xml:space="preserve"> </w:t>
            </w:r>
            <w:r w:rsidRPr="005C0437">
              <w:rPr>
                <w:rFonts w:ascii="HfW cursive" w:hAnsi="HfW cursive" w:cs="Arial"/>
                <w:sz w:val="16"/>
                <w:szCs w:val="16"/>
              </w:rPr>
              <w:t>Recall, select and organise historical information.</w:t>
            </w:r>
          </w:p>
          <w:p w:rsidR="00CE4DA4" w:rsidRDefault="00CE4DA4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CE4DA4" w:rsidRDefault="00CE4DA4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</w:tc>
        <w:tc>
          <w:tcPr>
            <w:tcW w:w="3303" w:type="dxa"/>
          </w:tcPr>
          <w:p w:rsidR="00CE4DA4" w:rsidRDefault="001C72A2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lastRenderedPageBreak/>
              <w:t>PSH</w:t>
            </w:r>
            <w:r w:rsidR="009C10CB">
              <w:rPr>
                <w:rFonts w:ascii="HfW cursive" w:eastAsia="HfW cursive" w:hAnsi="HfW cursive" w:cs="HfW cursive"/>
                <w:b/>
                <w:sz w:val="22"/>
                <w:szCs w:val="22"/>
              </w:rPr>
              <w:t>E</w:t>
            </w:r>
          </w:p>
          <w:p w:rsidR="0038709D" w:rsidRPr="00CE3F21" w:rsidRDefault="0038709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CE3F21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Celebrating Difference</w:t>
            </w:r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1"/>
            </w:tblGrid>
            <w:tr w:rsidR="00E03EC3" w:rsidRPr="00E03EC3" w:rsidTr="00E03EC3">
              <w:tc>
                <w:tcPr>
                  <w:tcW w:w="281" w:type="dxa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E03EC3" w:rsidRPr="00E03EC3" w:rsidRDefault="00E03EC3" w:rsidP="00E03EC3">
                  <w:pPr>
                    <w:spacing w:after="80"/>
                    <w:jc w:val="left"/>
                    <w:rPr>
                      <w:lang w:val="en-US" w:eastAsia="en-US"/>
                    </w:rPr>
                  </w:pPr>
                  <w:r w:rsidRPr="00E03EC3">
                    <w:rPr>
                      <w:rFonts w:ascii="Arial" w:hAnsi="Arial" w:cs="Arial"/>
                      <w:color w:val="000000"/>
                      <w:sz w:val="18"/>
                      <w:szCs w:val="18"/>
                      <w:lang w:val="en-US" w:eastAsia="en-US"/>
                    </w:rPr>
                    <w:t> </w:t>
                  </w:r>
                </w:p>
              </w:tc>
            </w:tr>
          </w:tbl>
          <w:p w:rsidR="00E03EC3" w:rsidRPr="00E03EC3" w:rsidRDefault="00E03EC3" w:rsidP="00E03EC3">
            <w:pPr>
              <w:jc w:val="center"/>
              <w:rPr>
                <w:sz w:val="16"/>
                <w:szCs w:val="16"/>
                <w:lang w:val="en-US" w:eastAsia="en-US"/>
              </w:rPr>
            </w:pPr>
            <w:r w:rsidRPr="00E03EC3">
              <w:rPr>
                <w:rFonts w:ascii="HfW cursive" w:hAnsi="HfW cursive"/>
                <w:color w:val="000000"/>
                <w:sz w:val="16"/>
                <w:szCs w:val="16"/>
                <w:lang w:val="en-US" w:eastAsia="en-US"/>
              </w:rPr>
              <w:t>I understand we sometimes judge people in the way they look.</w:t>
            </w:r>
          </w:p>
          <w:p w:rsidR="00E03EC3" w:rsidRPr="00E03EC3" w:rsidRDefault="00E03EC3" w:rsidP="00E03EC3">
            <w:pPr>
              <w:jc w:val="left"/>
              <w:rPr>
                <w:sz w:val="16"/>
                <w:szCs w:val="16"/>
                <w:lang w:val="en-US" w:eastAsia="en-US"/>
              </w:rPr>
            </w:pPr>
          </w:p>
          <w:p w:rsidR="00E03EC3" w:rsidRPr="00E03EC3" w:rsidRDefault="00E03EC3" w:rsidP="00E03EC3">
            <w:pPr>
              <w:jc w:val="center"/>
              <w:rPr>
                <w:sz w:val="16"/>
                <w:szCs w:val="16"/>
                <w:lang w:val="en-US" w:eastAsia="en-US"/>
              </w:rPr>
            </w:pPr>
            <w:r w:rsidRPr="00E03EC3">
              <w:rPr>
                <w:rFonts w:ascii="HfW cursive" w:hAnsi="HfW cursive"/>
                <w:color w:val="000000"/>
                <w:sz w:val="16"/>
                <w:szCs w:val="16"/>
                <w:lang w:val="en-US" w:eastAsia="en-US"/>
              </w:rPr>
              <w:t>I know bullying is hard to spot sometimes and I know what to do if someone is being bullied.</w:t>
            </w:r>
          </w:p>
          <w:p w:rsidR="00E03EC3" w:rsidRDefault="00E03EC3" w:rsidP="00E03EC3">
            <w:pPr>
              <w:jc w:val="center"/>
              <w:rPr>
                <w:rFonts w:ascii="HfW cursive" w:hAnsi="HfW cursive"/>
                <w:color w:val="000000"/>
                <w:sz w:val="16"/>
                <w:szCs w:val="16"/>
                <w:lang w:val="en-US" w:eastAsia="en-US"/>
              </w:rPr>
            </w:pPr>
            <w:r w:rsidRPr="00E03EC3">
              <w:rPr>
                <w:rFonts w:ascii="HfW cursive" w:hAnsi="HfW cursive"/>
                <w:color w:val="000000"/>
                <w:sz w:val="16"/>
                <w:szCs w:val="16"/>
                <w:lang w:val="en-US" w:eastAsia="en-US"/>
              </w:rPr>
              <w:t>I know why people sometimes join in with bullying.</w:t>
            </w:r>
          </w:p>
          <w:p w:rsidR="001C72A2" w:rsidRPr="00E03EC3" w:rsidRDefault="001C72A2" w:rsidP="00E03EC3">
            <w:pPr>
              <w:jc w:val="center"/>
              <w:rPr>
                <w:sz w:val="16"/>
                <w:szCs w:val="16"/>
                <w:lang w:val="en-US" w:eastAsia="en-US"/>
              </w:rPr>
            </w:pPr>
            <w:r w:rsidRPr="00E03EC3">
              <w:rPr>
                <w:rFonts w:ascii="HfW cursive" w:hAnsi="HfW cursive"/>
                <w:color w:val="000000"/>
                <w:sz w:val="16"/>
                <w:szCs w:val="16"/>
                <w:lang w:val="en-US" w:eastAsia="en-US"/>
              </w:rPr>
              <w:t>know that I am spec</w:t>
            </w:r>
            <w:r>
              <w:rPr>
                <w:rFonts w:ascii="HfW cursive" w:hAnsi="HfW cursive"/>
                <w:color w:val="000000"/>
                <w:sz w:val="16"/>
                <w:szCs w:val="16"/>
                <w:lang w:val="en-US" w:eastAsia="en-US"/>
              </w:rPr>
              <w:t>ial and unique</w:t>
            </w:r>
            <w:bookmarkStart w:id="0" w:name="_GoBack"/>
            <w:bookmarkEnd w:id="0"/>
          </w:p>
          <w:p w:rsidR="00E03EC3" w:rsidRDefault="00E03EC3" w:rsidP="00E03EC3">
            <w:pPr>
              <w:jc w:val="left"/>
              <w:rPr>
                <w:sz w:val="16"/>
                <w:szCs w:val="16"/>
                <w:lang w:val="en-US" w:eastAsia="en-US"/>
              </w:rPr>
            </w:pPr>
          </w:p>
          <w:p w:rsidR="001C72A2" w:rsidRDefault="001C72A2" w:rsidP="00E03EC3">
            <w:pPr>
              <w:jc w:val="left"/>
              <w:rPr>
                <w:sz w:val="16"/>
                <w:szCs w:val="16"/>
                <w:lang w:val="en-US" w:eastAsia="en-US"/>
              </w:rPr>
            </w:pPr>
          </w:p>
          <w:p w:rsidR="001C72A2" w:rsidRPr="00E03EC3" w:rsidRDefault="001C72A2" w:rsidP="00E03EC3">
            <w:pPr>
              <w:jc w:val="left"/>
              <w:rPr>
                <w:sz w:val="16"/>
                <w:szCs w:val="16"/>
                <w:lang w:val="en-US" w:eastAsia="en-US"/>
              </w:rPr>
            </w:pPr>
          </w:p>
          <w:p w:rsidR="00E03EC3" w:rsidRPr="00E03EC3" w:rsidRDefault="00E03EC3" w:rsidP="00E03EC3">
            <w:pPr>
              <w:jc w:val="center"/>
              <w:rPr>
                <w:sz w:val="16"/>
                <w:szCs w:val="16"/>
                <w:lang w:val="en-US" w:eastAsia="en-US"/>
              </w:rPr>
            </w:pPr>
            <w:r w:rsidRPr="00E03EC3">
              <w:rPr>
                <w:rFonts w:ascii="HfW cursive" w:hAnsi="HfW cursive"/>
                <w:color w:val="000000"/>
                <w:sz w:val="16"/>
                <w:szCs w:val="16"/>
                <w:lang w:val="en-US" w:eastAsia="en-US"/>
              </w:rPr>
              <w:t xml:space="preserve">I </w:t>
            </w:r>
          </w:p>
          <w:p w:rsidR="00CE4DA4" w:rsidRDefault="00CE4D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</w:tr>
    </w:tbl>
    <w:p w:rsidR="00CE4DA4" w:rsidRDefault="00CE4DA4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E24663" w:rsidRDefault="00E24663" w:rsidP="00E2466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E24663" w:rsidRDefault="00E24663" w:rsidP="00E2466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Story time: you or other family members read a story to your child, this includes children in all key Stage 2 year groups.</w:t>
      </w:r>
    </w:p>
    <w:p w:rsidR="00E24663" w:rsidRDefault="00E24663" w:rsidP="00E2466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Ensure your child is reading with or to an adult regularly.  This is important even if your child is a fluent reader as this supports pronunciation and understanding. It also provides the opportunity to support discussion, prediction.</w:t>
      </w:r>
    </w:p>
    <w:p w:rsidR="00E24663" w:rsidRDefault="00E24663" w:rsidP="00E24663">
      <w:pPr>
        <w:numPr>
          <w:ilvl w:val="0"/>
          <w:numId w:val="6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Offer support with homework (X Tables, Spellings, Maths).  </w:t>
      </w:r>
      <w:r w:rsidR="001C72A2">
        <w:rPr>
          <w:rFonts w:ascii="HfW cursive" w:eastAsia="HfW cursive" w:hAnsi="HfW cursive" w:cs="HfW cursive"/>
          <w:color w:val="000000"/>
          <w:sz w:val="20"/>
          <w:szCs w:val="20"/>
        </w:rPr>
        <w:t xml:space="preserve"> </w:t>
      </w:r>
    </w:p>
    <w:p w:rsidR="00E24663" w:rsidRDefault="00E24663" w:rsidP="00E24663">
      <w:pPr>
        <w:ind w:left="720"/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BBC Bitesize has lots of support for parents to help children of all age groups. </w:t>
      </w:r>
    </w:p>
    <w:p w:rsidR="00E24663" w:rsidRDefault="00E24663" w:rsidP="00E2466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E24663" w:rsidRDefault="00E24663" w:rsidP="00E2466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E24663" w:rsidRDefault="00E24663" w:rsidP="00E24663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E24663" w:rsidRDefault="00E24663" w:rsidP="00E2466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PE kits to be worn to school on timetables PE days.  PE kits consist of black/navy shorts with a white t-shirt/polo top and trainers.  When the weather turns colder, children are invited to wear an appropriate tracksuit to school on the days they have PE, </w:t>
      </w:r>
      <w:r>
        <w:rPr>
          <w:rFonts w:ascii="HfW cursive" w:eastAsia="HfW cursive" w:hAnsi="HfW cursive" w:cs="HfW cursive"/>
          <w:sz w:val="20"/>
          <w:szCs w:val="20"/>
        </w:rPr>
        <w:t xml:space="preserve">(please refer to the overview table).  </w:t>
      </w:r>
    </w:p>
    <w:p w:rsidR="00E24663" w:rsidRDefault="00E24663" w:rsidP="00E24663">
      <w:pPr>
        <w:numPr>
          <w:ilvl w:val="0"/>
          <w:numId w:val="7"/>
        </w:numPr>
        <w:jc w:val="left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sz w:val="20"/>
          <w:szCs w:val="20"/>
        </w:rPr>
        <w:t>Home reading books and diaries to come into school every day. Please sign the diary after reading with your child.</w:t>
      </w:r>
    </w:p>
    <w:p w:rsidR="00E24663" w:rsidRDefault="00E24663" w:rsidP="00E24663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E24663" w:rsidRDefault="00E24663" w:rsidP="00E2466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E24663" w:rsidRDefault="00E24663" w:rsidP="00E2466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E24663" w:rsidRDefault="00E24663" w:rsidP="00E2466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E24663" w:rsidRDefault="00E24663" w:rsidP="00E2466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Mrs Colville</w:t>
      </w:r>
    </w:p>
    <w:p w:rsidR="00CE4DA4" w:rsidRDefault="00CE4DA4" w:rsidP="00E2466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sectPr w:rsidR="00CE4DA4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644" w:rsidRDefault="00830644">
      <w:r>
        <w:separator/>
      </w:r>
    </w:p>
  </w:endnote>
  <w:endnote w:type="continuationSeparator" w:id="0">
    <w:p w:rsidR="00830644" w:rsidRDefault="00830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644" w:rsidRDefault="00830644">
      <w:r>
        <w:separator/>
      </w:r>
    </w:p>
  </w:footnote>
  <w:footnote w:type="continuationSeparator" w:id="0">
    <w:p w:rsidR="00830644" w:rsidRDefault="00830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DA4" w:rsidRDefault="009C10CB">
    <w:pPr>
      <w:jc w:val="center"/>
      <w:rPr>
        <w:rFonts w:ascii="HfW cursive" w:eastAsia="HfW cursive" w:hAnsi="HfW cursive" w:cs="HfW cursive"/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2496502</wp:posOffset>
          </wp:positionH>
          <wp:positionV relativeFrom="paragraph">
            <wp:posOffset>-134619</wp:posOffset>
          </wp:positionV>
          <wp:extent cx="738505" cy="647700"/>
          <wp:effectExtent l="0" t="0" r="0" b="0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E4DA4" w:rsidRDefault="00CE4DA4">
    <w:pPr>
      <w:jc w:val="center"/>
      <w:rPr>
        <w:rFonts w:ascii="HfW cursive" w:eastAsia="HfW cursive" w:hAnsi="HfW cursive" w:cs="HfW cursive"/>
        <w:b/>
      </w:rPr>
    </w:pPr>
  </w:p>
  <w:p w:rsidR="00CE4DA4" w:rsidRDefault="00CE4DA4">
    <w:pPr>
      <w:jc w:val="center"/>
      <w:rPr>
        <w:rFonts w:ascii="HfW cursive" w:eastAsia="HfW cursive" w:hAnsi="HfW cursive" w:cs="HfW cursive"/>
        <w:b/>
      </w:rPr>
    </w:pPr>
  </w:p>
  <w:p w:rsidR="00CE4DA4" w:rsidRDefault="009C10CB" w:rsidP="00DC643D">
    <w:pPr>
      <w:jc w:val="center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>‘Living and Learning through Christ’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B78CD"/>
    <w:multiLevelType w:val="multilevel"/>
    <w:tmpl w:val="5D40F2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5DD5F72"/>
    <w:multiLevelType w:val="multilevel"/>
    <w:tmpl w:val="D4AC86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6C65291"/>
    <w:multiLevelType w:val="hybridMultilevel"/>
    <w:tmpl w:val="FA4AA592"/>
    <w:lvl w:ilvl="0" w:tplc="02CE0974"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  <w:b w:val="0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427915"/>
    <w:multiLevelType w:val="multilevel"/>
    <w:tmpl w:val="FDDA62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6D5C3716"/>
    <w:multiLevelType w:val="multilevel"/>
    <w:tmpl w:val="E9E0C7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703A30EF"/>
    <w:multiLevelType w:val="multilevel"/>
    <w:tmpl w:val="FDAC38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9FD2137"/>
    <w:multiLevelType w:val="multilevel"/>
    <w:tmpl w:val="E3000B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DA4"/>
    <w:rsid w:val="00096E7C"/>
    <w:rsid w:val="000E68A1"/>
    <w:rsid w:val="0017770D"/>
    <w:rsid w:val="001C72A2"/>
    <w:rsid w:val="002F3CFF"/>
    <w:rsid w:val="002F616C"/>
    <w:rsid w:val="00306615"/>
    <w:rsid w:val="0038709D"/>
    <w:rsid w:val="004578FE"/>
    <w:rsid w:val="005C0437"/>
    <w:rsid w:val="006F5161"/>
    <w:rsid w:val="00830644"/>
    <w:rsid w:val="008558BA"/>
    <w:rsid w:val="008772EE"/>
    <w:rsid w:val="008F5CE2"/>
    <w:rsid w:val="00906013"/>
    <w:rsid w:val="009C10CB"/>
    <w:rsid w:val="00AB5092"/>
    <w:rsid w:val="00B71234"/>
    <w:rsid w:val="00CE3F21"/>
    <w:rsid w:val="00CE4DA4"/>
    <w:rsid w:val="00DC643D"/>
    <w:rsid w:val="00E03EC3"/>
    <w:rsid w:val="00E24663"/>
    <w:rsid w:val="00E4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E02A3"/>
  <w15:docId w15:val="{18FF57AD-EFBA-45D8-94D7-451845B4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E03EC3"/>
    <w:pPr>
      <w:spacing w:before="100" w:beforeAutospacing="1" w:after="100" w:afterAutospacing="1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1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WKnrRzd83wcKjUNr1shJjzh9vg==">AMUW2mXEmIfYS5z7C4oxLHVe1W5AYoVgKRX3B/FstdF32UgoS5Gxn7+SCREYVPVHZAxmLq22eShCVj/oY4dMUlnY6txJfzz4xsSsKMJMq9YPdkbk2IBz8eSm4dgDB/jqiN+1rpRjvwFw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Liz Colville</cp:lastModifiedBy>
  <cp:revision>12</cp:revision>
  <dcterms:created xsi:type="dcterms:W3CDTF">2022-11-01T11:43:00Z</dcterms:created>
  <dcterms:modified xsi:type="dcterms:W3CDTF">2024-11-26T08:31:00Z</dcterms:modified>
</cp:coreProperties>
</file>