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4A5" w:rsidRDefault="00105D20">
      <w:pPr>
        <w:jc w:val="center"/>
        <w:rPr>
          <w:rFonts w:ascii="HfW cursive" w:eastAsia="HfW cursive" w:hAnsi="HfW cursive" w:cs="HfW cursive"/>
          <w:sz w:val="22"/>
          <w:szCs w:val="22"/>
        </w:rPr>
      </w:pPr>
      <w:r>
        <w:rPr>
          <w:rFonts w:ascii="HfW cursive" w:eastAsia="HfW cursive" w:hAnsi="HfW cursive" w:cs="HfW cursive"/>
          <w:sz w:val="22"/>
          <w:szCs w:val="22"/>
          <w:u w:val="single"/>
        </w:rPr>
        <w:t>Year 5 Curriculum Overview</w:t>
      </w:r>
    </w:p>
    <w:p w:rsidR="005034A5" w:rsidRDefault="00105D20">
      <w:pPr>
        <w:jc w:val="center"/>
        <w:rPr>
          <w:rFonts w:ascii="HfW cursive" w:eastAsia="HfW cursive" w:hAnsi="HfW cursive" w:cs="HfW cursive"/>
          <w:sz w:val="22"/>
          <w:szCs w:val="22"/>
          <w:u w:val="single"/>
        </w:rPr>
      </w:pPr>
      <w:r>
        <w:rPr>
          <w:rFonts w:ascii="HfW cursive" w:eastAsia="HfW cursive" w:hAnsi="HfW cursive" w:cs="HfW cursive"/>
          <w:sz w:val="22"/>
          <w:szCs w:val="22"/>
          <w:u w:val="single"/>
        </w:rPr>
        <w:t>Term 5 2023</w:t>
      </w:r>
    </w:p>
    <w:tbl>
      <w:tblPr>
        <w:tblStyle w:val="a4"/>
        <w:tblW w:w="926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7"/>
        <w:gridCol w:w="3088"/>
        <w:gridCol w:w="3088"/>
      </w:tblGrid>
      <w:tr w:rsidR="005034A5">
        <w:trPr>
          <w:trHeight w:val="2190"/>
        </w:trPr>
        <w:tc>
          <w:tcPr>
            <w:tcW w:w="3087" w:type="dxa"/>
          </w:tcPr>
          <w:p w:rsidR="005034A5" w:rsidRDefault="00105D20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English</w:t>
            </w:r>
          </w:p>
          <w:p w:rsidR="005034A5" w:rsidRDefault="00105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Class Book: Journey to the River Sea by Eva Ibbotson</w:t>
            </w:r>
          </w:p>
          <w:p w:rsidR="005034A5" w:rsidRDefault="005034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5034A5" w:rsidRDefault="00105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Clockwork by Philip Pullman </w:t>
            </w:r>
          </w:p>
          <w:p w:rsidR="005034A5" w:rsidRDefault="00105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Narrative writing (e.g. figurative language, beginning middle ending, </w:t>
            </w:r>
            <w:proofErr w:type="spellStart"/>
            <w:r>
              <w:rPr>
                <w:rFonts w:ascii="HfW cursive" w:eastAsia="HfW cursive" w:hAnsi="HfW cursive" w:cs="HfW cursive"/>
                <w:sz w:val="16"/>
                <w:szCs w:val="16"/>
              </w:rPr>
              <w:t>etc</w:t>
            </w:r>
            <w:proofErr w:type="spellEnd"/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). </w:t>
            </w:r>
          </w:p>
        </w:tc>
        <w:tc>
          <w:tcPr>
            <w:tcW w:w="3088" w:type="dxa"/>
          </w:tcPr>
          <w:p w:rsidR="005034A5" w:rsidRDefault="00105D20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Mathematics</w:t>
            </w:r>
          </w:p>
          <w:p w:rsidR="005034A5" w:rsidRDefault="00105D20" w:rsidP="003C2568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  <w:t>Decimals and Percentages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Adding and subtracting decimals.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  <w:t>Properties of shape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Using protractors. Measuring angles.</w:t>
            </w:r>
          </w:p>
        </w:tc>
        <w:tc>
          <w:tcPr>
            <w:tcW w:w="3088" w:type="dxa"/>
          </w:tcPr>
          <w:p w:rsidR="005034A5" w:rsidRDefault="00105D20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R.E.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  <w:t>Easter</w:t>
            </w:r>
          </w:p>
          <w:p w:rsidR="005034A5" w:rsidRDefault="005034A5">
            <w:pP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5034A5" w:rsidRDefault="00105D20">
            <w:pP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Show understanding of what the Triduum is by describing the 3 parts of the Triduum; Show an understanding of the washing of the feet on Holy Thursday nig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ht and explain how this might affect the actions of Christians. Explain the symbolism used in the Easter Vigil.</w:t>
            </w:r>
          </w:p>
        </w:tc>
      </w:tr>
      <w:tr w:rsidR="005034A5">
        <w:trPr>
          <w:trHeight w:val="1830"/>
        </w:trPr>
        <w:tc>
          <w:tcPr>
            <w:tcW w:w="3087" w:type="dxa"/>
          </w:tcPr>
          <w:p w:rsidR="003C2568" w:rsidRDefault="00105D20" w:rsidP="003C256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Science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  <w:t>Great British Scientists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Investigate and explain Newton’s three laws of motion; Explore the phenomena of light and colour; Investigate the effects of gravity; Explore the work of </w:t>
            </w:r>
            <w:proofErr w:type="spellStart"/>
            <w:r>
              <w:rPr>
                <w:rFonts w:ascii="HfW cursive" w:eastAsia="HfW cursive" w:hAnsi="HfW cursive" w:cs="HfW cursive"/>
                <w:sz w:val="16"/>
                <w:szCs w:val="16"/>
              </w:rPr>
              <w:t>Anning</w:t>
            </w:r>
            <w:proofErr w:type="spellEnd"/>
            <w:r>
              <w:rPr>
                <w:rFonts w:ascii="HfW cursive" w:eastAsia="HfW cursive" w:hAnsi="HfW cursive" w:cs="HfW cursive"/>
                <w:sz w:val="16"/>
                <w:szCs w:val="16"/>
              </w:rPr>
              <w:t>, Wallace and Darwin on evolution; Plan an investigation considering the variables and measureme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nts taken; Explore the movement of gears in relation to their size and number.</w:t>
            </w:r>
          </w:p>
        </w:tc>
        <w:tc>
          <w:tcPr>
            <w:tcW w:w="3088" w:type="dxa"/>
          </w:tcPr>
          <w:p w:rsidR="005034A5" w:rsidRDefault="00105D20" w:rsidP="003C256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Computing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-E-safety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-Researching using the internet.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-Word processing.</w:t>
            </w:r>
          </w:p>
          <w:p w:rsidR="005034A5" w:rsidRDefault="005034A5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  <w:t>Home learning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Doodle Learning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Weekly spellings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-Online mathematical games (such as </w:t>
            </w:r>
            <w:proofErr w:type="spellStart"/>
            <w:r>
              <w:rPr>
                <w:rFonts w:ascii="HfW cursive" w:eastAsia="HfW cursive" w:hAnsi="HfW cursive" w:cs="HfW cursive"/>
                <w:sz w:val="16"/>
                <w:szCs w:val="16"/>
              </w:rPr>
              <w:t>Topmarks</w:t>
            </w:r>
            <w:proofErr w:type="spellEnd"/>
            <w:r>
              <w:rPr>
                <w:rFonts w:ascii="HfW cursive" w:eastAsia="HfW cursive" w:hAnsi="HfW cursive" w:cs="HfW cursive"/>
                <w:sz w:val="16"/>
                <w:szCs w:val="16"/>
              </w:rPr>
              <w:t>, Hit the Button)</w:t>
            </w:r>
          </w:p>
          <w:p w:rsidR="005034A5" w:rsidRDefault="005034A5">
            <w:pP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5034A5" w:rsidRDefault="005034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88" w:type="dxa"/>
          </w:tcPr>
          <w:p w:rsidR="005034A5" w:rsidRDefault="00105D20" w:rsidP="003C256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Topic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  <w:t>Geography - Natural Resources</w:t>
            </w:r>
          </w:p>
          <w:p w:rsidR="005034A5" w:rsidRPr="003C2568" w:rsidRDefault="00105D20" w:rsidP="003C2568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Identify some of Britain’s natural resources and explain how they are used; Identify some ways in which natural resources are used to produce energy; Identify clean and renewable natural resources used to produce electricity, and to discuss the pros and</w:t>
            </w:r>
            <w:r w:rsidR="003C2568">
              <w:rPr>
                <w:rFonts w:ascii="HfW cursive" w:eastAsia="HfW cursive" w:hAnsi="HfW cursive" w:cs="HfW cursive"/>
                <w:sz w:val="16"/>
                <w:szCs w:val="16"/>
              </w:rPr>
              <w:t xml:space="preserve"> 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co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ns of their use; Identify parts of the world where wood is produced, and</w:t>
            </w:r>
            <w:r w:rsidR="003C2568">
              <w:rPr>
                <w:rFonts w:ascii="HfW cursive" w:eastAsia="HfW cursive" w:hAnsi="HfW cursive" w:cs="HfW cursive"/>
                <w:sz w:val="16"/>
                <w:szCs w:val="16"/>
              </w:rPr>
              <w:t xml:space="preserve"> 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consider some of the problem</w:t>
            </w:r>
            <w:r w:rsidR="003C2568">
              <w:rPr>
                <w:rFonts w:ascii="HfW cursive" w:eastAsia="HfW cursive" w:hAnsi="HfW cursive" w:cs="HfW cursive"/>
                <w:sz w:val="16"/>
                <w:szCs w:val="16"/>
              </w:rPr>
              <w:t>s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associated with its production; Know where and how steel is produced; Know where and how glass and concrete are produced in Britain using natural</w:t>
            </w:r>
            <w:r w:rsidR="003C2568">
              <w:rPr>
                <w:rFonts w:ascii="HfW cursive" w:eastAsia="HfW cursive" w:hAnsi="HfW cursive" w:cs="HfW cursive"/>
                <w:sz w:val="16"/>
                <w:szCs w:val="16"/>
              </w:rPr>
              <w:t xml:space="preserve"> 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resource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s; Describe where a range of</w:t>
            </w:r>
            <w:r w:rsidR="003C2568">
              <w:rPr>
                <w:rFonts w:ascii="HfW cursive" w:eastAsia="HfW cursive" w:hAnsi="HfW cursive" w:cs="HfW cursive"/>
                <w:sz w:val="16"/>
                <w:szCs w:val="16"/>
              </w:rPr>
              <w:t xml:space="preserve"> natural 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resources come from</w:t>
            </w:r>
            <w:r w:rsidR="003C2568">
              <w:rPr>
                <w:rFonts w:ascii="HfW cursive" w:eastAsia="HfW cursive" w:hAnsi="HfW cursive" w:cs="HfW cursive"/>
                <w:sz w:val="16"/>
                <w:szCs w:val="16"/>
              </w:rPr>
              <w:t xml:space="preserve"> 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and how they are used.</w:t>
            </w:r>
          </w:p>
        </w:tc>
      </w:tr>
      <w:tr w:rsidR="005034A5">
        <w:trPr>
          <w:trHeight w:val="960"/>
        </w:trPr>
        <w:tc>
          <w:tcPr>
            <w:tcW w:w="3087" w:type="dxa"/>
          </w:tcPr>
          <w:p w:rsidR="005034A5" w:rsidRDefault="00105D20" w:rsidP="003C256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PE Days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Wednesday and Thursday</w:t>
            </w:r>
          </w:p>
          <w:p w:rsidR="005034A5" w:rsidRDefault="005034A5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3088" w:type="dxa"/>
          </w:tcPr>
          <w:p w:rsidR="005034A5" w:rsidRDefault="00105D20" w:rsidP="003C256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Art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Art will be linked to this term's topic. </w:t>
            </w:r>
          </w:p>
        </w:tc>
        <w:tc>
          <w:tcPr>
            <w:tcW w:w="3088" w:type="dxa"/>
          </w:tcPr>
          <w:p w:rsidR="005034A5" w:rsidRDefault="00105D20" w:rsidP="003C256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PSHME</w:t>
            </w:r>
          </w:p>
          <w:p w:rsidR="005034A5" w:rsidRDefault="00105D2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</w:pPr>
            <w:bookmarkStart w:id="0" w:name="_heading=h.30j0zll" w:colFirst="0" w:colLast="0"/>
            <w:bookmarkEnd w:id="0"/>
            <w:r>
              <w:rPr>
                <w:rFonts w:ascii="HfW cursive" w:eastAsia="HfW cursive" w:hAnsi="HfW cursive" w:cs="HfW cursive"/>
                <w:sz w:val="16"/>
                <w:szCs w:val="16"/>
                <w:u w:val="single"/>
              </w:rPr>
              <w:t>Relationships</w:t>
            </w:r>
          </w:p>
          <w:p w:rsidR="005034A5" w:rsidRDefault="00105D20">
            <w:pP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Building my own self-esteem; Recognise when an online community feels unsafe or uncomfortable; Recognise when an online community is helpful or unhelpful to me; Online gaming; My Relationship with Technology: screen time.</w:t>
            </w:r>
          </w:p>
          <w:p w:rsidR="005034A5" w:rsidRDefault="005034A5">
            <w:pPr>
              <w:jc w:val="left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</w:tr>
    </w:tbl>
    <w:p w:rsidR="003C2568" w:rsidRDefault="003C2568">
      <w:pPr>
        <w:jc w:val="left"/>
        <w:rPr>
          <w:rFonts w:ascii="HfW cursive" w:eastAsia="HfW cursive" w:hAnsi="HfW cursive" w:cs="HfW cursive"/>
          <w:b/>
          <w:color w:val="000000"/>
          <w:sz w:val="18"/>
          <w:szCs w:val="18"/>
        </w:rPr>
      </w:pPr>
      <w:bookmarkStart w:id="1" w:name="_heading=h.gjdgxs" w:colFirst="0" w:colLast="0"/>
      <w:bookmarkEnd w:id="1"/>
    </w:p>
    <w:p w:rsidR="003C2568" w:rsidRDefault="003C2568">
      <w:pPr>
        <w:jc w:val="left"/>
        <w:rPr>
          <w:rFonts w:ascii="HfW cursive" w:eastAsia="HfW cursive" w:hAnsi="HfW cursive" w:cs="HfW cursive"/>
          <w:b/>
          <w:color w:val="000000"/>
          <w:sz w:val="18"/>
          <w:szCs w:val="18"/>
        </w:rPr>
      </w:pPr>
    </w:p>
    <w:p w:rsidR="003C2568" w:rsidRDefault="003C2568">
      <w:pPr>
        <w:jc w:val="left"/>
        <w:rPr>
          <w:rFonts w:ascii="HfW cursive" w:eastAsia="HfW cursive" w:hAnsi="HfW cursive" w:cs="HfW cursive"/>
          <w:b/>
          <w:color w:val="000000"/>
          <w:sz w:val="18"/>
          <w:szCs w:val="18"/>
        </w:rPr>
      </w:pPr>
    </w:p>
    <w:p w:rsidR="003C2568" w:rsidRDefault="003C2568">
      <w:pPr>
        <w:jc w:val="left"/>
        <w:rPr>
          <w:rFonts w:ascii="HfW cursive" w:eastAsia="HfW cursive" w:hAnsi="HfW cursive" w:cs="HfW cursive"/>
          <w:b/>
          <w:color w:val="000000"/>
          <w:sz w:val="18"/>
          <w:szCs w:val="18"/>
        </w:rPr>
      </w:pPr>
    </w:p>
    <w:p w:rsidR="003C2568" w:rsidRDefault="003C2568">
      <w:pPr>
        <w:jc w:val="left"/>
        <w:rPr>
          <w:rFonts w:ascii="HfW cursive" w:eastAsia="HfW cursive" w:hAnsi="HfW cursive" w:cs="HfW cursive"/>
          <w:b/>
          <w:color w:val="000000"/>
          <w:sz w:val="18"/>
          <w:szCs w:val="18"/>
        </w:rPr>
      </w:pPr>
    </w:p>
    <w:p w:rsidR="003C2568" w:rsidRDefault="003C2568">
      <w:pPr>
        <w:jc w:val="left"/>
        <w:rPr>
          <w:rFonts w:ascii="HfW cursive" w:eastAsia="HfW cursive" w:hAnsi="HfW cursive" w:cs="HfW cursive"/>
          <w:b/>
          <w:color w:val="000000"/>
          <w:sz w:val="18"/>
          <w:szCs w:val="18"/>
        </w:rPr>
      </w:pPr>
    </w:p>
    <w:p w:rsidR="003C2568" w:rsidRDefault="003C2568">
      <w:pPr>
        <w:jc w:val="left"/>
        <w:rPr>
          <w:rFonts w:ascii="HfW cursive" w:eastAsia="HfW cursive" w:hAnsi="HfW cursive" w:cs="HfW cursive"/>
          <w:b/>
          <w:color w:val="000000"/>
          <w:sz w:val="18"/>
          <w:szCs w:val="18"/>
        </w:rPr>
      </w:pPr>
    </w:p>
    <w:p w:rsidR="005034A5" w:rsidRDefault="00105D20">
      <w:pPr>
        <w:jc w:val="left"/>
        <w:rPr>
          <w:sz w:val="22"/>
          <w:szCs w:val="22"/>
        </w:rPr>
      </w:pPr>
      <w:r>
        <w:rPr>
          <w:rFonts w:ascii="HfW cursive" w:eastAsia="HfW cursive" w:hAnsi="HfW cursive" w:cs="HfW cursive"/>
          <w:b/>
          <w:color w:val="000000"/>
          <w:sz w:val="18"/>
          <w:szCs w:val="18"/>
        </w:rPr>
        <w:t>How can you help at home?</w:t>
      </w:r>
    </w:p>
    <w:p w:rsidR="005034A5" w:rsidRDefault="00105D20">
      <w:pPr>
        <w:numPr>
          <w:ilvl w:val="0"/>
          <w:numId w:val="1"/>
        </w:numPr>
        <w:jc w:val="left"/>
        <w:rPr>
          <w:rFonts w:ascii="HfW cursive" w:eastAsia="HfW cursive" w:hAnsi="HfW cursive" w:cs="HfW cursive"/>
          <w:b/>
          <w:color w:val="000000"/>
          <w:sz w:val="18"/>
          <w:szCs w:val="18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18"/>
          <w:szCs w:val="18"/>
        </w:rPr>
        <w:t>to</w:t>
      </w:r>
      <w:r>
        <w:rPr>
          <w:rFonts w:ascii="HfW cursive" w:eastAsia="HfW cursive" w:hAnsi="HfW cursive" w:cs="HfW cursive"/>
          <w:color w:val="000000"/>
          <w:sz w:val="18"/>
          <w:szCs w:val="18"/>
        </w:rPr>
        <w:t xml:space="preserve"> your child, this includes children in all Key Stage 2 year groups.</w:t>
      </w:r>
    </w:p>
    <w:p w:rsidR="005034A5" w:rsidRDefault="00105D20">
      <w:pPr>
        <w:numPr>
          <w:ilvl w:val="0"/>
          <w:numId w:val="1"/>
        </w:numPr>
        <w:jc w:val="left"/>
        <w:rPr>
          <w:rFonts w:ascii="HfW cursive" w:eastAsia="HfW cursive" w:hAnsi="HfW cursive" w:cs="HfW cursive"/>
          <w:color w:val="000000"/>
          <w:sz w:val="18"/>
          <w:szCs w:val="18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>Ensure your child is reading with or to an adult regularly.  This is important even if your child is a fluent reader as it supports p</w:t>
      </w:r>
      <w:r>
        <w:rPr>
          <w:rFonts w:ascii="HfW cursive" w:eastAsia="HfW cursive" w:hAnsi="HfW cursive" w:cs="HfW cursive"/>
          <w:color w:val="000000"/>
          <w:sz w:val="18"/>
          <w:szCs w:val="18"/>
        </w:rPr>
        <w:t>ronunciation and understanding. It also provides the opportunity to support discussion, prediction, hypothesis.</w:t>
      </w:r>
    </w:p>
    <w:p w:rsidR="005034A5" w:rsidRDefault="00105D20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18"/>
          <w:szCs w:val="18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>Offer support with homework (Times Tables, Spellings, Maths).  Sites such as Khan Academy are very useful to help parents and their child with e</w:t>
      </w:r>
      <w:r>
        <w:rPr>
          <w:rFonts w:ascii="HfW cursive" w:eastAsia="HfW cursive" w:hAnsi="HfW cursive" w:cs="HfW cursive"/>
          <w:color w:val="000000"/>
          <w:sz w:val="18"/>
          <w:szCs w:val="18"/>
        </w:rPr>
        <w:t>xplanations and how to work through Maths problems. </w:t>
      </w:r>
      <w:proofErr w:type="spellStart"/>
      <w:r>
        <w:rPr>
          <w:rFonts w:ascii="HfW cursive" w:eastAsia="HfW cursive" w:hAnsi="HfW cursive" w:cs="HfW cursive"/>
          <w:color w:val="000000"/>
          <w:sz w:val="18"/>
          <w:szCs w:val="18"/>
        </w:rPr>
        <w:t>Topmarks</w:t>
      </w:r>
      <w:proofErr w:type="spellEnd"/>
      <w:r>
        <w:rPr>
          <w:rFonts w:ascii="HfW cursive" w:eastAsia="HfW cursive" w:hAnsi="HfW cursive" w:cs="HfW cursive"/>
          <w:color w:val="000000"/>
          <w:sz w:val="18"/>
          <w:szCs w:val="18"/>
        </w:rPr>
        <w:t xml:space="preserve"> is also a fantastic and free website that offers lots of engaging </w:t>
      </w:r>
      <w:r>
        <w:rPr>
          <w:rFonts w:ascii="HfW cursive" w:eastAsia="HfW cursive" w:hAnsi="HfW cursive" w:cs="HfW cursive"/>
          <w:sz w:val="18"/>
          <w:szCs w:val="18"/>
        </w:rPr>
        <w:t>mathematical</w:t>
      </w:r>
      <w:r>
        <w:rPr>
          <w:rFonts w:ascii="HfW cursive" w:eastAsia="HfW cursive" w:hAnsi="HfW cursive" w:cs="HfW cursive"/>
          <w:color w:val="000000"/>
          <w:sz w:val="18"/>
          <w:szCs w:val="18"/>
        </w:rPr>
        <w:t xml:space="preserve"> games for the children to play. </w:t>
      </w:r>
    </w:p>
    <w:p w:rsidR="005034A5" w:rsidRDefault="00105D20">
      <w:pPr>
        <w:ind w:left="720"/>
        <w:jc w:val="left"/>
        <w:rPr>
          <w:rFonts w:ascii="HfW cursive" w:eastAsia="HfW cursive" w:hAnsi="HfW cursive" w:cs="HfW cursive"/>
          <w:color w:val="000000"/>
          <w:sz w:val="18"/>
          <w:szCs w:val="18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 xml:space="preserve">BBC </w:t>
      </w:r>
      <w:proofErr w:type="spellStart"/>
      <w:r>
        <w:rPr>
          <w:rFonts w:ascii="HfW cursive" w:eastAsia="HfW cursive" w:hAnsi="HfW cursive" w:cs="HfW cursive"/>
          <w:color w:val="000000"/>
          <w:sz w:val="18"/>
          <w:szCs w:val="18"/>
        </w:rPr>
        <w:t>Bitesize</w:t>
      </w:r>
      <w:proofErr w:type="spellEnd"/>
      <w:r>
        <w:rPr>
          <w:rFonts w:ascii="HfW cursive" w:eastAsia="HfW cursive" w:hAnsi="HfW cursive" w:cs="HfW cursive"/>
          <w:color w:val="000000"/>
          <w:sz w:val="18"/>
          <w:szCs w:val="18"/>
        </w:rPr>
        <w:t xml:space="preserve"> has lots of support for parents to help children of all age groups. </w:t>
      </w:r>
    </w:p>
    <w:p w:rsidR="005034A5" w:rsidRDefault="00105D20">
      <w:pPr>
        <w:ind w:left="720"/>
        <w:jc w:val="left"/>
        <w:rPr>
          <w:rFonts w:ascii="HfW cursive" w:eastAsia="HfW cursive" w:hAnsi="HfW cursive" w:cs="HfW cursive"/>
          <w:color w:val="000000"/>
          <w:sz w:val="18"/>
          <w:szCs w:val="18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>E</w:t>
      </w:r>
      <w:r>
        <w:rPr>
          <w:rFonts w:ascii="HfW cursive" w:eastAsia="HfW cursive" w:hAnsi="HfW cursive" w:cs="HfW cursive"/>
          <w:color w:val="000000"/>
          <w:sz w:val="18"/>
          <w:szCs w:val="18"/>
        </w:rPr>
        <w:t>ncourage children to use Doodle Learning regularly at home (5-10 minutes every day).</w:t>
      </w:r>
    </w:p>
    <w:p w:rsidR="005034A5" w:rsidRDefault="00105D20">
      <w:pPr>
        <w:jc w:val="left"/>
        <w:rPr>
          <w:sz w:val="22"/>
          <w:szCs w:val="22"/>
        </w:rPr>
      </w:pPr>
      <w:r>
        <w:rPr>
          <w:rFonts w:ascii="HfW cursive" w:eastAsia="HfW cursive" w:hAnsi="HfW cursive" w:cs="HfW cursive"/>
          <w:b/>
          <w:color w:val="000000"/>
          <w:sz w:val="18"/>
          <w:szCs w:val="18"/>
        </w:rPr>
        <w:t>Reminders:</w:t>
      </w:r>
    </w:p>
    <w:p w:rsidR="005034A5" w:rsidRDefault="00105D20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18"/>
          <w:szCs w:val="18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>Due to CV19, we ask that only necessary items are brought to school, these include: appropriate coat, water bottle, lunch box, healthy snack.  All writing resou</w:t>
      </w:r>
      <w:r>
        <w:rPr>
          <w:rFonts w:ascii="HfW cursive" w:eastAsia="HfW cursive" w:hAnsi="HfW cursive" w:cs="HfW cursive"/>
          <w:color w:val="000000"/>
          <w:sz w:val="18"/>
          <w:szCs w:val="18"/>
        </w:rPr>
        <w:t>rces will be provided in school.  </w:t>
      </w:r>
    </w:p>
    <w:p w:rsidR="005034A5" w:rsidRDefault="00105D20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18"/>
          <w:szCs w:val="18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 xml:space="preserve">Children will be expected to bring their ‘Homework/Reading Diary’ and their reading book to and from school each day. Please sign the reading diary (and make a comment if you choose) on the days your child reads at home. </w:t>
      </w:r>
    </w:p>
    <w:p w:rsidR="005034A5" w:rsidRDefault="00105D20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18"/>
          <w:szCs w:val="18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>PE kits to be worn to school on timetabled PE days.  PE kits consist of plain black/navy shorts with a plain white t-shirt/polo top and trainers.  When the weather turns colder, children are invited to wear an appropriate tracksuit to school on the days t</w:t>
      </w:r>
      <w:r>
        <w:rPr>
          <w:rFonts w:ascii="HfW cursive" w:eastAsia="HfW cursive" w:hAnsi="HfW cursive" w:cs="HfW cursive"/>
          <w:color w:val="000000"/>
          <w:sz w:val="18"/>
          <w:szCs w:val="18"/>
        </w:rPr>
        <w:t>hey have PE (please refer to the overview table).  </w:t>
      </w:r>
    </w:p>
    <w:p w:rsidR="005034A5" w:rsidRDefault="005034A5">
      <w:pPr>
        <w:jc w:val="left"/>
        <w:rPr>
          <w:rFonts w:ascii="HfW cursive" w:eastAsia="HfW cursive" w:hAnsi="HfW cursive" w:cs="HfW cursive"/>
          <w:sz w:val="18"/>
          <w:szCs w:val="18"/>
        </w:rPr>
      </w:pPr>
    </w:p>
    <w:p w:rsidR="005034A5" w:rsidRDefault="00105D20">
      <w:pPr>
        <w:jc w:val="left"/>
        <w:rPr>
          <w:sz w:val="22"/>
          <w:szCs w:val="22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>Many thanks for your continued support,</w:t>
      </w:r>
    </w:p>
    <w:p w:rsidR="005034A5" w:rsidRDefault="00105D20">
      <w:pPr>
        <w:jc w:val="left"/>
        <w:rPr>
          <w:sz w:val="22"/>
          <w:szCs w:val="22"/>
        </w:rPr>
      </w:pPr>
      <w:r>
        <w:rPr>
          <w:rFonts w:ascii="HfW cursive" w:eastAsia="HfW cursive" w:hAnsi="HfW cursive" w:cs="HfW cursive"/>
          <w:color w:val="000000"/>
          <w:sz w:val="18"/>
          <w:szCs w:val="18"/>
        </w:rPr>
        <w:t>M</w:t>
      </w:r>
      <w:r>
        <w:rPr>
          <w:rFonts w:ascii="HfW cursive" w:eastAsia="HfW cursive" w:hAnsi="HfW cursive" w:cs="HfW cursive"/>
          <w:sz w:val="18"/>
          <w:szCs w:val="18"/>
        </w:rPr>
        <w:t>s McLa</w:t>
      </w:r>
      <w:r w:rsidR="003C2568">
        <w:rPr>
          <w:rFonts w:ascii="HfW cursive" w:eastAsia="HfW cursive" w:hAnsi="HfW cursive" w:cs="HfW cursive"/>
          <w:sz w:val="18"/>
          <w:szCs w:val="18"/>
        </w:rPr>
        <w:t>ughlin and</w:t>
      </w:r>
      <w:bookmarkStart w:id="2" w:name="_GoBack"/>
      <w:bookmarkEnd w:id="2"/>
      <w:r w:rsidR="003C2568">
        <w:rPr>
          <w:rFonts w:ascii="HfW cursive" w:eastAsia="HfW cursive" w:hAnsi="HfW cursive" w:cs="HfW cursive"/>
          <w:sz w:val="18"/>
          <w:szCs w:val="18"/>
        </w:rPr>
        <w:t xml:space="preserve"> Mrs Talbot </w:t>
      </w:r>
    </w:p>
    <w:p w:rsidR="005034A5" w:rsidRDefault="005034A5">
      <w:pPr>
        <w:jc w:val="left"/>
        <w:rPr>
          <w:rFonts w:ascii="HfW cursive" w:eastAsia="HfW cursive" w:hAnsi="HfW cursive" w:cs="HfW cursive"/>
          <w:color w:val="000000"/>
          <w:sz w:val="18"/>
          <w:szCs w:val="18"/>
        </w:rPr>
      </w:pPr>
    </w:p>
    <w:sectPr w:rsidR="005034A5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D20" w:rsidRDefault="00105D20">
      <w:r>
        <w:separator/>
      </w:r>
    </w:p>
  </w:endnote>
  <w:endnote w:type="continuationSeparator" w:id="0">
    <w:p w:rsidR="00105D20" w:rsidRDefault="0010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roman"/>
    <w:notTrueType/>
    <w:pitch w:val="default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D20" w:rsidRDefault="00105D20">
      <w:r>
        <w:separator/>
      </w:r>
    </w:p>
  </w:footnote>
  <w:footnote w:type="continuationSeparator" w:id="0">
    <w:p w:rsidR="00105D20" w:rsidRDefault="00105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4A5" w:rsidRDefault="00105D20">
    <w:pPr>
      <w:jc w:val="center"/>
      <w:rPr>
        <w:rFonts w:ascii="HfW cursive" w:eastAsia="HfW cursive" w:hAnsi="HfW cursive" w:cs="HfW cursive"/>
        <w:b/>
        <w:i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2505075</wp:posOffset>
          </wp:positionH>
          <wp:positionV relativeFrom="paragraph">
            <wp:posOffset>-449576</wp:posOffset>
          </wp:positionV>
          <wp:extent cx="561975" cy="561975"/>
          <wp:effectExtent l="0" t="0" r="0" b="0"/>
          <wp:wrapSquare wrapText="bothSides" distT="0" distB="0" distL="0" distR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034A5" w:rsidRDefault="00105D20">
    <w:pPr>
      <w:jc w:val="center"/>
      <w:rPr>
        <w:rFonts w:ascii="HfW cursive" w:eastAsia="HfW cursive" w:hAnsi="HfW cursive" w:cs="HfW cursive"/>
        <w:b/>
        <w:i/>
        <w:color w:val="1155CC"/>
        <w:sz w:val="20"/>
        <w:szCs w:val="20"/>
      </w:rPr>
    </w:pPr>
    <w:r>
      <w:rPr>
        <w:rFonts w:ascii="HfW cursive" w:eastAsia="HfW cursive" w:hAnsi="HfW cursive" w:cs="HfW cursive"/>
        <w:b/>
        <w:i/>
        <w:color w:val="1155CC"/>
        <w:sz w:val="20"/>
        <w:szCs w:val="20"/>
      </w:rPr>
      <w:t>‘Living and Learning through Christ’</w:t>
    </w:r>
  </w:p>
  <w:p w:rsidR="005034A5" w:rsidRDefault="005034A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3EE7"/>
    <w:multiLevelType w:val="multilevel"/>
    <w:tmpl w:val="D0749E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6660CAC"/>
    <w:multiLevelType w:val="multilevel"/>
    <w:tmpl w:val="B94E79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47E31F4"/>
    <w:multiLevelType w:val="multilevel"/>
    <w:tmpl w:val="54BAED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4A5"/>
    <w:rsid w:val="00105D20"/>
    <w:rsid w:val="003C2568"/>
    <w:rsid w:val="0050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24294"/>
  <w15:docId w15:val="{38A046D9-B04A-4CD1-ADAF-F6FB6B2F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paragraph" w:customStyle="1" w:styleId="Default">
    <w:name w:val="Default"/>
    <w:rsid w:val="00445B40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80601A"/>
    <w:pPr>
      <w:spacing w:before="100" w:beforeAutospacing="1" w:after="100" w:afterAutospacing="1"/>
      <w:jc w:val="left"/>
    </w:p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64C7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4C7"/>
    <w:rPr>
      <w:rFonts w:ascii="Segoe UI" w:hAnsi="Segoe UI"/>
      <w:sz w:val="18"/>
      <w:szCs w:val="18"/>
    </w:r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DVQOcNQkxWOwmZpK0z4VzNp6eNg==">AMUW2mUObYwKkV+MXFsbu3W6nU+jEIeBJqRDKGKFnq+Hn/aqXCuYRMfbp8U1iTWfG+kYIRWja2pXMq2+dxk9Ueve0AwKLjWABhghOQu5wZ1rKeQbiYLjvEkCtJ7PcH60/HQpKWuHrs3g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Hannah McLaughlin</cp:lastModifiedBy>
  <cp:revision>2</cp:revision>
  <dcterms:created xsi:type="dcterms:W3CDTF">2023-04-17T07:37:00Z</dcterms:created>
  <dcterms:modified xsi:type="dcterms:W3CDTF">2023-04-17T07:37:00Z</dcterms:modified>
</cp:coreProperties>
</file>